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B1E151" w14:textId="4F4C8875" w:rsidR="004304C3" w:rsidRPr="00E04228" w:rsidRDefault="004304C3" w:rsidP="00287A5D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rtl/>
        </w:rPr>
      </w:pPr>
      <w:r w:rsidRPr="00E04228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کرسی علمی-ترویجی </w:t>
      </w:r>
      <w:r w:rsidR="00287A5D" w:rsidRPr="00E04228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125</w:t>
      </w:r>
    </w:p>
    <w:p w14:paraId="361DAB48" w14:textId="0C26FFF7" w:rsidR="004304C3" w:rsidRPr="00E04228" w:rsidRDefault="00287A5D" w:rsidP="00B344B3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rtl/>
        </w:rPr>
      </w:pPr>
      <w:r w:rsidRPr="00E04228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دومین</w:t>
      </w:r>
      <w:r w:rsidR="00C861DD" w:rsidRPr="00E04228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 </w:t>
      </w:r>
      <w:r w:rsidR="00B344B3" w:rsidRPr="00E04228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کرسی</w:t>
      </w:r>
      <w:r w:rsidR="004304C3" w:rsidRPr="00E04228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 همایش علوم انسانی اسلامی در اندیشه علامه مصباح یزدی (ره)</w:t>
      </w:r>
    </w:p>
    <w:p w14:paraId="5BAE0B56" w14:textId="60F41CA2" w:rsidR="00E70477" w:rsidRPr="00E04228" w:rsidRDefault="00287A5D" w:rsidP="00287A5D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</w:rPr>
      </w:pPr>
      <w:r w:rsidRPr="00E04228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 xml:space="preserve">بررسی انتقادی فمینیسم و تبیین فلسفه </w:t>
      </w:r>
      <w:r w:rsidR="0004528D" w:rsidRPr="00E04228">
        <w:rPr>
          <w:rFonts w:asciiTheme="majorHAnsi" w:eastAsiaTheme="majorEastAsia" w:hAnsiTheme="majorHAnsi" w:cs="B Roya" w:hint="eastAsia"/>
          <w:b/>
          <w:bCs/>
          <w:sz w:val="28"/>
          <w:szCs w:val="28"/>
          <w:u w:val="single"/>
          <w:rtl/>
          <w:lang w:bidi="ar-SA"/>
        </w:rPr>
        <w:t>تفاوت‌های</w:t>
      </w:r>
      <w:r w:rsidRPr="00E04228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 xml:space="preserve"> حقوقی بین زن و مرد با </w:t>
      </w:r>
      <w:r w:rsidRPr="00E04228">
        <w:rPr>
          <w:rFonts w:asciiTheme="majorHAnsi" w:eastAsiaTheme="majorEastAsia" w:hAnsiTheme="majorHAnsi" w:cs="B Roya" w:hint="eastAsia"/>
          <w:b/>
          <w:bCs/>
          <w:sz w:val="28"/>
          <w:szCs w:val="28"/>
          <w:u w:val="single"/>
          <w:rtl/>
          <w:lang w:bidi="ar-SA"/>
        </w:rPr>
        <w:t>تأک</w:t>
      </w:r>
      <w:r w:rsidRPr="00E04228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>ی</w:t>
      </w:r>
      <w:r w:rsidRPr="00E04228">
        <w:rPr>
          <w:rFonts w:asciiTheme="majorHAnsi" w:eastAsiaTheme="majorEastAsia" w:hAnsiTheme="majorHAnsi" w:cs="B Roya" w:hint="eastAsia"/>
          <w:b/>
          <w:bCs/>
          <w:sz w:val="28"/>
          <w:szCs w:val="28"/>
          <w:u w:val="single"/>
          <w:rtl/>
          <w:lang w:bidi="ar-SA"/>
        </w:rPr>
        <w:t>د</w:t>
      </w:r>
      <w:r w:rsidRPr="00E04228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 xml:space="preserve"> بر دیدگاه علامه مصباح (ره)</w:t>
      </w:r>
    </w:p>
    <w:p w14:paraId="6B694621" w14:textId="0992F506" w:rsidR="004304C3" w:rsidRPr="00E04228" w:rsidRDefault="0004528D" w:rsidP="00C2582D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sz w:val="28"/>
          <w:szCs w:val="28"/>
          <w:u w:val="single"/>
          <w:rtl/>
        </w:rPr>
      </w:pPr>
      <w:r w:rsidRPr="00E04228">
        <w:rPr>
          <w:rFonts w:asciiTheme="majorHAnsi" w:eastAsiaTheme="majorEastAsia" w:hAnsiTheme="majorHAnsi" w:cs="B Roya" w:hint="eastAsia"/>
          <w:sz w:val="28"/>
          <w:szCs w:val="28"/>
          <w:u w:val="single"/>
          <w:rtl/>
        </w:rPr>
        <w:t>س</w:t>
      </w:r>
      <w:r w:rsidRPr="00E04228">
        <w:rPr>
          <w:rFonts w:asciiTheme="majorHAnsi" w:eastAsiaTheme="majorEastAsia" w:hAnsiTheme="majorHAnsi" w:cs="B Roya" w:hint="cs"/>
          <w:sz w:val="28"/>
          <w:szCs w:val="28"/>
          <w:u w:val="single"/>
          <w:rtl/>
        </w:rPr>
        <w:t>ی</w:t>
      </w:r>
      <w:r w:rsidRPr="00E04228">
        <w:rPr>
          <w:rFonts w:asciiTheme="majorHAnsi" w:eastAsiaTheme="majorEastAsia" w:hAnsiTheme="majorHAnsi" w:cs="B Roya" w:hint="eastAsia"/>
          <w:sz w:val="28"/>
          <w:szCs w:val="28"/>
          <w:u w:val="single"/>
          <w:rtl/>
        </w:rPr>
        <w:t>د</w:t>
      </w:r>
      <w:r w:rsidRPr="00E04228">
        <w:rPr>
          <w:rFonts w:asciiTheme="majorHAnsi" w:eastAsiaTheme="majorEastAsia" w:hAnsiTheme="majorHAnsi" w:cs="B Roya"/>
          <w:sz w:val="28"/>
          <w:szCs w:val="28"/>
          <w:u w:val="single"/>
          <w:rtl/>
        </w:rPr>
        <w:t xml:space="preserve"> </w:t>
      </w:r>
      <w:r w:rsidRPr="00E04228">
        <w:rPr>
          <w:rFonts w:asciiTheme="majorHAnsi" w:eastAsiaTheme="majorEastAsia" w:hAnsiTheme="majorHAnsi" w:cs="B Roya" w:hint="eastAsia"/>
          <w:sz w:val="28"/>
          <w:szCs w:val="28"/>
          <w:u w:val="single"/>
          <w:rtl/>
        </w:rPr>
        <w:t>ابراه</w:t>
      </w:r>
      <w:r w:rsidRPr="00E04228">
        <w:rPr>
          <w:rFonts w:asciiTheme="majorHAnsi" w:eastAsiaTheme="majorEastAsia" w:hAnsiTheme="majorHAnsi" w:cs="B Roya" w:hint="cs"/>
          <w:sz w:val="28"/>
          <w:szCs w:val="28"/>
          <w:u w:val="single"/>
          <w:rtl/>
        </w:rPr>
        <w:t>ی</w:t>
      </w:r>
      <w:r w:rsidRPr="00E04228">
        <w:rPr>
          <w:rFonts w:asciiTheme="majorHAnsi" w:eastAsiaTheme="majorEastAsia" w:hAnsiTheme="majorHAnsi" w:cs="B Roya" w:hint="eastAsia"/>
          <w:sz w:val="28"/>
          <w:szCs w:val="28"/>
          <w:u w:val="single"/>
          <w:rtl/>
        </w:rPr>
        <w:t>م</w:t>
      </w:r>
      <w:r w:rsidR="00287A5D" w:rsidRPr="00E04228">
        <w:rPr>
          <w:rFonts w:asciiTheme="majorHAnsi" w:eastAsiaTheme="majorEastAsia" w:hAnsiTheme="majorHAnsi" w:cs="B Roya" w:hint="cs"/>
          <w:sz w:val="28"/>
          <w:szCs w:val="28"/>
          <w:u w:val="single"/>
          <w:rtl/>
        </w:rPr>
        <w:t xml:space="preserve"> حسینی</w:t>
      </w:r>
      <w:r w:rsidR="00874DF6" w:rsidRPr="00E04228">
        <w:rPr>
          <w:rStyle w:val="FootnoteReference"/>
          <w:rFonts w:asciiTheme="majorHAnsi" w:eastAsiaTheme="majorEastAsia" w:hAnsiTheme="majorHAnsi" w:cs="B Roya"/>
          <w:sz w:val="28"/>
          <w:szCs w:val="28"/>
          <w:u w:val="single"/>
          <w:rtl/>
        </w:rPr>
        <w:footnoteReference w:id="1"/>
      </w:r>
    </w:p>
    <w:p w14:paraId="40B45660" w14:textId="77777777" w:rsidR="00D23074" w:rsidRPr="00E04228" w:rsidRDefault="00D23074" w:rsidP="004304C3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E04228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چکیده</w:t>
      </w:r>
    </w:p>
    <w:p w14:paraId="61627A6A" w14:textId="79A191CE" w:rsidR="00B23FAB" w:rsidRPr="00E04228" w:rsidRDefault="00B23FAB" w:rsidP="00287A5D">
      <w:pPr>
        <w:spacing w:line="240" w:lineRule="auto"/>
        <w:jc w:val="both"/>
        <w:rPr>
          <w:rFonts w:cs="B Roya"/>
          <w:sz w:val="28"/>
          <w:szCs w:val="28"/>
          <w:rtl/>
        </w:rPr>
      </w:pPr>
      <w:r w:rsidRPr="00E04228">
        <w:rPr>
          <w:rFonts w:cs="B Roya" w:hint="cs"/>
          <w:b/>
          <w:bCs/>
          <w:sz w:val="28"/>
          <w:szCs w:val="28"/>
          <w:rtl/>
        </w:rPr>
        <w:t>هدف:</w:t>
      </w:r>
      <w:r w:rsidR="00C2582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فم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سم</w:t>
      </w:r>
      <w:r w:rsidR="00287A5D" w:rsidRPr="00E04228">
        <w:rPr>
          <w:rFonts w:cs="B Roya" w:hint="cs"/>
          <w:sz w:val="28"/>
          <w:szCs w:val="28"/>
          <w:rtl/>
        </w:rPr>
        <w:t xml:space="preserve"> یا </w:t>
      </w:r>
      <w:r w:rsidR="0004528D" w:rsidRPr="00E04228">
        <w:rPr>
          <w:rFonts w:cs="B Roya"/>
          <w:sz w:val="28"/>
          <w:szCs w:val="28"/>
          <w:rtl/>
        </w:rPr>
        <w:t>نهضت‌ها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دفاع از حقوق زنان، </w:t>
      </w:r>
      <w:r w:rsidR="0004528D" w:rsidRPr="00E04228">
        <w:rPr>
          <w:rFonts w:cs="B Roya"/>
          <w:sz w:val="28"/>
          <w:szCs w:val="28"/>
          <w:rtl/>
        </w:rPr>
        <w:t>جنبش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است </w:t>
      </w:r>
      <w:r w:rsidR="0004528D" w:rsidRPr="00E04228">
        <w:rPr>
          <w:rFonts w:cs="B Roya"/>
          <w:sz w:val="28"/>
          <w:szCs w:val="28"/>
          <w:rtl/>
        </w:rPr>
        <w:t>که</w:t>
      </w:r>
      <w:r w:rsidR="00287A5D" w:rsidRPr="00E04228">
        <w:rPr>
          <w:rFonts w:cs="B Roya" w:hint="cs"/>
          <w:sz w:val="28"/>
          <w:szCs w:val="28"/>
          <w:rtl/>
        </w:rPr>
        <w:t xml:space="preserve"> هدف </w:t>
      </w:r>
      <w:r w:rsidR="0004528D" w:rsidRPr="00E04228">
        <w:rPr>
          <w:rFonts w:cs="B Roya"/>
          <w:sz w:val="28"/>
          <w:szCs w:val="28"/>
          <w:rtl/>
        </w:rPr>
        <w:t>اصل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آن تلاش </w:t>
      </w:r>
      <w:r w:rsidR="0004528D" w:rsidRPr="00E04228">
        <w:rPr>
          <w:rFonts w:cs="B Roya"/>
          <w:sz w:val="28"/>
          <w:szCs w:val="28"/>
          <w:rtl/>
        </w:rPr>
        <w:t>برا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«</w:t>
      </w:r>
      <w:r w:rsidR="0004528D" w:rsidRPr="00E04228">
        <w:rPr>
          <w:rFonts w:cs="B Roya"/>
          <w:sz w:val="28"/>
          <w:szCs w:val="28"/>
          <w:rtl/>
        </w:rPr>
        <w:t>دست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اب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به حقوق همسان و متشابه </w:t>
      </w:r>
      <w:r w:rsidR="0004528D" w:rsidRPr="00E04228">
        <w:rPr>
          <w:rFonts w:cs="B Roya"/>
          <w:sz w:val="28"/>
          <w:szCs w:val="28"/>
          <w:rtl/>
        </w:rPr>
        <w:t>برا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زنان» است. یکی از </w:t>
      </w:r>
      <w:r w:rsidR="0004528D" w:rsidRPr="00E04228">
        <w:rPr>
          <w:rFonts w:cs="B Roya"/>
          <w:sz w:val="28"/>
          <w:szCs w:val="28"/>
          <w:rtl/>
        </w:rPr>
        <w:t>پرسش‌ها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پرتکرار در میان روشنفکران و </w:t>
      </w:r>
      <w:r w:rsidR="0004528D" w:rsidRPr="00E04228">
        <w:rPr>
          <w:rFonts w:cs="B Roya" w:hint="cs"/>
          <w:sz w:val="28"/>
          <w:szCs w:val="28"/>
          <w:rtl/>
        </w:rPr>
        <w:t>به‌ویژه</w:t>
      </w:r>
      <w:r w:rsidR="00287A5D" w:rsidRPr="00E04228">
        <w:rPr>
          <w:rFonts w:cs="B Roya" w:hint="cs"/>
          <w:sz w:val="28"/>
          <w:szCs w:val="28"/>
          <w:rtl/>
        </w:rPr>
        <w:t xml:space="preserve"> بانوان این است که زنان مانند مردان انسان هستند، پس فلسفه </w:t>
      </w:r>
      <w:r w:rsidR="0004528D" w:rsidRPr="00E04228">
        <w:rPr>
          <w:rFonts w:cs="B Roya"/>
          <w:sz w:val="28"/>
          <w:szCs w:val="28"/>
          <w:rtl/>
        </w:rPr>
        <w:t>تفاوت‌های</w:t>
      </w:r>
      <w:r w:rsidR="00287A5D" w:rsidRPr="00E04228">
        <w:rPr>
          <w:rFonts w:cs="B Roya" w:hint="cs"/>
          <w:sz w:val="28"/>
          <w:szCs w:val="28"/>
          <w:rtl/>
        </w:rPr>
        <w:t xml:space="preserve"> زن و مرد در حقوق و </w:t>
      </w:r>
      <w:r w:rsidR="0004528D" w:rsidRPr="00E04228">
        <w:rPr>
          <w:rFonts w:cs="B Roya"/>
          <w:sz w:val="28"/>
          <w:szCs w:val="28"/>
          <w:rtl/>
        </w:rPr>
        <w:t>تکال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ف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شرع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و </w:t>
      </w:r>
      <w:r w:rsidR="0004528D" w:rsidRPr="00E04228">
        <w:rPr>
          <w:rFonts w:cs="B Roya"/>
          <w:sz w:val="28"/>
          <w:szCs w:val="28"/>
          <w:rtl/>
        </w:rPr>
        <w:t>قانون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 w:hint="cs"/>
          <w:sz w:val="28"/>
          <w:szCs w:val="28"/>
          <w:rtl/>
        </w:rPr>
        <w:t>ازجمله</w:t>
      </w:r>
      <w:r w:rsidR="00287A5D" w:rsidRPr="00E04228">
        <w:rPr>
          <w:rFonts w:cs="B Roya" w:hint="cs"/>
          <w:sz w:val="28"/>
          <w:szCs w:val="28"/>
          <w:rtl/>
        </w:rPr>
        <w:t xml:space="preserve"> در مسأله حق طلاق، ارث، حضانت، </w:t>
      </w:r>
      <w:r w:rsidR="0004528D" w:rsidRPr="00E04228">
        <w:rPr>
          <w:rFonts w:cs="B Roya"/>
          <w:sz w:val="28"/>
          <w:szCs w:val="28"/>
          <w:rtl/>
        </w:rPr>
        <w:t>د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ه</w:t>
      </w:r>
      <w:r w:rsidR="00287A5D" w:rsidRPr="00E04228">
        <w:rPr>
          <w:rFonts w:cs="B Roya" w:hint="cs"/>
          <w:sz w:val="28"/>
          <w:szCs w:val="28"/>
          <w:rtl/>
        </w:rPr>
        <w:t xml:space="preserve"> و شهادت و قصاص و </w:t>
      </w:r>
      <w:r w:rsidR="0004528D" w:rsidRPr="00E04228">
        <w:rPr>
          <w:rFonts w:cs="B Roya"/>
          <w:sz w:val="28"/>
          <w:szCs w:val="28"/>
          <w:rtl/>
        </w:rPr>
        <w:t>غ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ره</w:t>
      </w:r>
      <w:r w:rsidR="00287A5D" w:rsidRPr="00E04228">
        <w:rPr>
          <w:rFonts w:cs="B Roya" w:hint="cs"/>
          <w:sz w:val="28"/>
          <w:szCs w:val="28"/>
          <w:rtl/>
        </w:rPr>
        <w:t xml:space="preserve"> چیست. </w:t>
      </w:r>
      <w:r w:rsidR="0004528D" w:rsidRPr="00E04228">
        <w:rPr>
          <w:rFonts w:cs="B Roya"/>
          <w:sz w:val="28"/>
          <w:szCs w:val="28"/>
          <w:rtl/>
        </w:rPr>
        <w:t>آ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ا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ا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287A5D" w:rsidRPr="00E04228">
        <w:rPr>
          <w:rFonts w:cs="B Roya" w:hint="cs"/>
          <w:sz w:val="28"/>
          <w:szCs w:val="28"/>
          <w:rtl/>
        </w:rPr>
        <w:t xml:space="preserve"> تفاوت‌ها </w:t>
      </w:r>
      <w:r w:rsidR="0004528D" w:rsidRPr="00E04228">
        <w:rPr>
          <w:rFonts w:cs="B Roya"/>
          <w:sz w:val="28"/>
          <w:szCs w:val="28"/>
          <w:rtl/>
        </w:rPr>
        <w:t>ب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انگر</w:t>
      </w:r>
      <w:r w:rsidR="00287A5D" w:rsidRPr="00E04228">
        <w:rPr>
          <w:rFonts w:cs="B Roya" w:hint="cs"/>
          <w:sz w:val="28"/>
          <w:szCs w:val="28"/>
          <w:rtl/>
        </w:rPr>
        <w:t xml:space="preserve"> وجود نگرش </w:t>
      </w:r>
      <w:r w:rsidR="0004528D" w:rsidRPr="00E04228">
        <w:rPr>
          <w:rFonts w:cs="B Roya"/>
          <w:sz w:val="28"/>
          <w:szCs w:val="28"/>
          <w:rtl/>
        </w:rPr>
        <w:t>تبعیض‌آمیز</w:t>
      </w:r>
      <w:r w:rsidR="00287A5D" w:rsidRPr="00E04228">
        <w:rPr>
          <w:rFonts w:cs="B Roya" w:hint="cs"/>
          <w:sz w:val="28"/>
          <w:szCs w:val="28"/>
          <w:rtl/>
        </w:rPr>
        <w:t xml:space="preserve"> و </w:t>
      </w:r>
      <w:r w:rsidR="0004528D" w:rsidRPr="00E04228">
        <w:rPr>
          <w:rFonts w:cs="B Roya" w:hint="cs"/>
          <w:sz w:val="28"/>
          <w:szCs w:val="28"/>
          <w:rtl/>
        </w:rPr>
        <w:t>بی‌عدالتی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ب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287A5D" w:rsidRPr="00E04228">
        <w:rPr>
          <w:rFonts w:cs="B Roya" w:hint="cs"/>
          <w:sz w:val="28"/>
          <w:szCs w:val="28"/>
          <w:rtl/>
        </w:rPr>
        <w:t xml:space="preserve"> زن و مرد در نظام </w:t>
      </w:r>
      <w:r w:rsidR="0004528D" w:rsidRPr="00E04228">
        <w:rPr>
          <w:rFonts w:cs="B Roya"/>
          <w:sz w:val="28"/>
          <w:szCs w:val="28"/>
          <w:rtl/>
        </w:rPr>
        <w:t>حقوق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اسلام </w:t>
      </w:r>
      <w:r w:rsidR="0004528D" w:rsidRPr="00E04228">
        <w:rPr>
          <w:rFonts w:cs="B Roya"/>
          <w:sz w:val="28"/>
          <w:szCs w:val="28"/>
          <w:rtl/>
        </w:rPr>
        <w:t>ن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ست</w:t>
      </w:r>
      <w:r w:rsidR="00287A5D" w:rsidRPr="00E04228">
        <w:rPr>
          <w:rFonts w:cs="B Roya" w:hint="cs"/>
          <w:sz w:val="28"/>
          <w:szCs w:val="28"/>
          <w:rtl/>
        </w:rPr>
        <w:t xml:space="preserve">؟ هدف ما در این نوشتار، </w:t>
      </w:r>
      <w:r w:rsidR="0004528D" w:rsidRPr="00E04228">
        <w:rPr>
          <w:rFonts w:cs="B Roya"/>
          <w:sz w:val="28"/>
          <w:szCs w:val="28"/>
          <w:rtl/>
        </w:rPr>
        <w:t>تب</w:t>
      </w:r>
      <w:r w:rsidR="0004528D" w:rsidRPr="00E04228">
        <w:rPr>
          <w:rFonts w:cs="B Roya" w:hint="cs"/>
          <w:sz w:val="28"/>
          <w:szCs w:val="28"/>
          <w:rtl/>
        </w:rPr>
        <w:t>یی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287A5D" w:rsidRPr="00E04228">
        <w:rPr>
          <w:rFonts w:cs="B Roya" w:hint="cs"/>
          <w:sz w:val="28"/>
          <w:szCs w:val="28"/>
          <w:rtl/>
        </w:rPr>
        <w:t xml:space="preserve"> دیدگاه اسلام با تبیین </w:t>
      </w:r>
      <w:r w:rsidR="0004528D" w:rsidRPr="00E04228">
        <w:rPr>
          <w:rFonts w:cs="B Roya"/>
          <w:sz w:val="28"/>
          <w:szCs w:val="28"/>
          <w:rtl/>
        </w:rPr>
        <w:t>علامه</w:t>
      </w:r>
      <w:r w:rsidR="00287A5D" w:rsidRPr="00E04228">
        <w:rPr>
          <w:rFonts w:cs="B Roya" w:hint="cs"/>
          <w:sz w:val="28"/>
          <w:szCs w:val="28"/>
          <w:rtl/>
        </w:rPr>
        <w:t xml:space="preserve"> مصباح یزدی در رابطه با</w:t>
      </w:r>
      <w:r w:rsidR="00287A5D" w:rsidRPr="00E04228">
        <w:rPr>
          <w:rFonts w:cs="B Roya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فم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سم</w:t>
      </w:r>
      <w:r w:rsidR="00287A5D" w:rsidRPr="00E04228">
        <w:rPr>
          <w:rFonts w:ascii="Times New Roman" w:hAnsi="Times New Roman" w:cs="Times New Roman" w:hint="cs"/>
          <w:sz w:val="28"/>
          <w:szCs w:val="28"/>
          <w:rtl/>
        </w:rPr>
        <w:t> </w:t>
      </w:r>
      <w:r w:rsidR="00287A5D" w:rsidRPr="00E04228">
        <w:rPr>
          <w:rFonts w:cs="B Roya" w:hint="cs"/>
          <w:sz w:val="28"/>
          <w:szCs w:val="28"/>
          <w:rtl/>
        </w:rPr>
        <w:t>و</w:t>
      </w:r>
      <w:r w:rsidR="00287A5D" w:rsidRPr="00E04228">
        <w:rPr>
          <w:rFonts w:cs="B Roya"/>
          <w:sz w:val="28"/>
          <w:szCs w:val="28"/>
          <w:rtl/>
        </w:rPr>
        <w:t xml:space="preserve"> </w:t>
      </w:r>
      <w:r w:rsidR="00287A5D" w:rsidRPr="00E04228">
        <w:rPr>
          <w:rFonts w:cs="B Roya" w:hint="cs"/>
          <w:sz w:val="28"/>
          <w:szCs w:val="28"/>
          <w:rtl/>
        </w:rPr>
        <w:t>فلسفه</w:t>
      </w:r>
      <w:r w:rsidR="00287A5D" w:rsidRPr="00E04228">
        <w:rPr>
          <w:rFonts w:cs="B Roya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تفاوت‌های</w:t>
      </w:r>
      <w:r w:rsidR="00287A5D" w:rsidRPr="00E04228">
        <w:rPr>
          <w:rFonts w:cs="B Roya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حقوق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ب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287A5D" w:rsidRPr="00E04228">
        <w:rPr>
          <w:rFonts w:cs="B Roya"/>
          <w:sz w:val="28"/>
          <w:szCs w:val="28"/>
          <w:rtl/>
        </w:rPr>
        <w:t xml:space="preserve"> </w:t>
      </w:r>
      <w:r w:rsidR="00287A5D" w:rsidRPr="00E04228">
        <w:rPr>
          <w:rFonts w:cs="B Roya" w:hint="cs"/>
          <w:sz w:val="28"/>
          <w:szCs w:val="28"/>
          <w:rtl/>
        </w:rPr>
        <w:t>زن</w:t>
      </w:r>
      <w:r w:rsidR="00287A5D" w:rsidRPr="00E04228">
        <w:rPr>
          <w:rFonts w:cs="B Roya"/>
          <w:sz w:val="28"/>
          <w:szCs w:val="28"/>
          <w:rtl/>
        </w:rPr>
        <w:t xml:space="preserve"> </w:t>
      </w:r>
      <w:r w:rsidR="00287A5D" w:rsidRPr="00E04228">
        <w:rPr>
          <w:rFonts w:cs="B Roya" w:hint="cs"/>
          <w:sz w:val="28"/>
          <w:szCs w:val="28"/>
          <w:rtl/>
        </w:rPr>
        <w:t>و</w:t>
      </w:r>
      <w:r w:rsidR="00287A5D" w:rsidRPr="00E04228">
        <w:rPr>
          <w:rFonts w:cs="B Roya"/>
          <w:sz w:val="28"/>
          <w:szCs w:val="28"/>
          <w:rtl/>
        </w:rPr>
        <w:t xml:space="preserve"> </w:t>
      </w:r>
      <w:r w:rsidR="00287A5D" w:rsidRPr="00E04228">
        <w:rPr>
          <w:rFonts w:cs="B Roya" w:hint="cs"/>
          <w:sz w:val="28"/>
          <w:szCs w:val="28"/>
          <w:rtl/>
        </w:rPr>
        <w:t>مرد است.</w:t>
      </w:r>
    </w:p>
    <w:p w14:paraId="19FF10AC" w14:textId="7007AF8E" w:rsidR="00B23FAB" w:rsidRPr="00E04228" w:rsidRDefault="00B23FAB" w:rsidP="00287A5D">
      <w:pPr>
        <w:spacing w:line="240" w:lineRule="auto"/>
        <w:jc w:val="both"/>
        <w:rPr>
          <w:rFonts w:cs="B Roya"/>
          <w:sz w:val="28"/>
          <w:szCs w:val="28"/>
          <w:rtl/>
        </w:rPr>
      </w:pPr>
      <w:r w:rsidRPr="00E04228">
        <w:rPr>
          <w:rFonts w:cs="B Roya" w:hint="cs"/>
          <w:b/>
          <w:bCs/>
          <w:sz w:val="28"/>
          <w:szCs w:val="28"/>
          <w:rtl/>
        </w:rPr>
        <w:t>روش‌شناسی پژوهش</w:t>
      </w:r>
      <w:r w:rsidRPr="00E04228">
        <w:rPr>
          <w:rFonts w:cs="B Roya" w:hint="cs"/>
          <w:sz w:val="28"/>
          <w:szCs w:val="28"/>
          <w:rtl/>
        </w:rPr>
        <w:t>:</w:t>
      </w:r>
      <w:r w:rsidR="00C2582D" w:rsidRPr="00E04228">
        <w:rPr>
          <w:rFonts w:ascii="Calibri" w:hAnsi="Calibri" w:cs="Calibri"/>
          <w:rtl/>
        </w:rPr>
        <w:t xml:space="preserve"> </w:t>
      </w:r>
      <w:r w:rsidR="00287A5D" w:rsidRPr="00E04228">
        <w:rPr>
          <w:rFonts w:cs="B Roya" w:hint="cs"/>
          <w:sz w:val="28"/>
          <w:szCs w:val="28"/>
          <w:rtl/>
        </w:rPr>
        <w:t xml:space="preserve">این پژوهش با روش توصیفی- تحلیلی با واکاوی در آثار و </w:t>
      </w:r>
      <w:r w:rsidR="0004528D" w:rsidRPr="00E04228">
        <w:rPr>
          <w:rFonts w:cs="B Roya"/>
          <w:sz w:val="28"/>
          <w:szCs w:val="28"/>
          <w:rtl/>
        </w:rPr>
        <w:t>اند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شه‌ها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 w:hint="cs"/>
          <w:sz w:val="28"/>
          <w:szCs w:val="28"/>
          <w:rtl/>
        </w:rPr>
        <w:t>آیت‌الله</w:t>
      </w:r>
      <w:r w:rsidR="00287A5D" w:rsidRPr="00E04228">
        <w:rPr>
          <w:rFonts w:cs="B Roya" w:hint="cs"/>
          <w:sz w:val="28"/>
          <w:szCs w:val="28"/>
          <w:rtl/>
        </w:rPr>
        <w:t xml:space="preserve"> مصباح و نگاه انتقادی به فمینیسم </w:t>
      </w:r>
      <w:r w:rsidR="0004528D" w:rsidRPr="00E04228">
        <w:rPr>
          <w:rFonts w:cs="B Roya" w:hint="cs"/>
          <w:sz w:val="28"/>
          <w:szCs w:val="28"/>
          <w:rtl/>
        </w:rPr>
        <w:t>سامان‌یافته</w:t>
      </w:r>
      <w:r w:rsidR="00287A5D" w:rsidRPr="00E04228">
        <w:rPr>
          <w:rFonts w:cs="B Roya" w:hint="cs"/>
          <w:sz w:val="28"/>
          <w:szCs w:val="28"/>
          <w:rtl/>
        </w:rPr>
        <w:t xml:space="preserve"> است.</w:t>
      </w:r>
    </w:p>
    <w:p w14:paraId="692F59FE" w14:textId="6F89567E" w:rsidR="00D23074" w:rsidRPr="00E04228" w:rsidRDefault="00B23FAB" w:rsidP="00287A5D">
      <w:pPr>
        <w:spacing w:line="240" w:lineRule="auto"/>
        <w:jc w:val="both"/>
        <w:rPr>
          <w:rFonts w:cs="B Roya"/>
          <w:sz w:val="28"/>
          <w:szCs w:val="28"/>
          <w:rtl/>
        </w:rPr>
      </w:pPr>
      <w:r w:rsidRPr="00E04228">
        <w:rPr>
          <w:rFonts w:cs="B Roya" w:hint="cs"/>
          <w:b/>
          <w:bCs/>
          <w:sz w:val="28"/>
          <w:szCs w:val="28"/>
          <w:rtl/>
        </w:rPr>
        <w:t>ی</w:t>
      </w:r>
      <w:r w:rsidRPr="00E04228">
        <w:rPr>
          <w:rFonts w:cs="B Roya" w:hint="eastAsia"/>
          <w:b/>
          <w:bCs/>
          <w:sz w:val="28"/>
          <w:szCs w:val="28"/>
          <w:rtl/>
        </w:rPr>
        <w:t>افته‌ها</w:t>
      </w:r>
      <w:r w:rsidRPr="00E04228">
        <w:rPr>
          <w:rFonts w:cs="B Roya" w:hint="cs"/>
          <w:b/>
          <w:bCs/>
          <w:sz w:val="28"/>
          <w:szCs w:val="28"/>
          <w:rtl/>
        </w:rPr>
        <w:t>:</w:t>
      </w:r>
      <w:r w:rsidRPr="00E04228">
        <w:rPr>
          <w:rFonts w:cs="B Roya" w:hint="cs"/>
          <w:sz w:val="28"/>
          <w:szCs w:val="28"/>
          <w:rtl/>
        </w:rPr>
        <w:t xml:space="preserve"> </w:t>
      </w:r>
      <w:r w:rsidR="00287A5D" w:rsidRPr="00E04228">
        <w:rPr>
          <w:rFonts w:cs="B Roya" w:hint="cs"/>
          <w:sz w:val="28"/>
          <w:szCs w:val="28"/>
          <w:rtl/>
        </w:rPr>
        <w:t xml:space="preserve">فمینیسم پاسخ </w:t>
      </w:r>
      <w:r w:rsidR="0004528D" w:rsidRPr="00E04228">
        <w:rPr>
          <w:rFonts w:cs="B Roya"/>
          <w:sz w:val="28"/>
          <w:szCs w:val="28"/>
          <w:rtl/>
        </w:rPr>
        <w:t>طب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ع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و نه </w:t>
      </w:r>
      <w:r w:rsidR="0004528D" w:rsidRPr="00E04228">
        <w:rPr>
          <w:rFonts w:cs="B Roya"/>
          <w:sz w:val="28"/>
          <w:szCs w:val="28"/>
          <w:rtl/>
        </w:rPr>
        <w:t>صح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ح</w:t>
      </w:r>
      <w:r w:rsidR="00287A5D" w:rsidRPr="00E04228">
        <w:rPr>
          <w:rFonts w:cs="B Roya" w:hint="cs"/>
          <w:sz w:val="28"/>
          <w:szCs w:val="28"/>
          <w:rtl/>
        </w:rPr>
        <w:t xml:space="preserve"> به موضع گذشته فرهنگ </w:t>
      </w:r>
      <w:r w:rsidR="0004528D" w:rsidRPr="00E04228">
        <w:rPr>
          <w:rFonts w:cs="B Roya"/>
          <w:sz w:val="28"/>
          <w:szCs w:val="28"/>
          <w:rtl/>
        </w:rPr>
        <w:t>غرب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نسبت به زن بوده است. لذا </w:t>
      </w:r>
      <w:r w:rsidR="0004528D" w:rsidRPr="00E04228">
        <w:rPr>
          <w:rFonts w:cs="B Roya"/>
          <w:sz w:val="28"/>
          <w:szCs w:val="28"/>
          <w:rtl/>
        </w:rPr>
        <w:t>فم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سم</w:t>
      </w:r>
      <w:r w:rsidR="00287A5D" w:rsidRPr="00E04228">
        <w:rPr>
          <w:rFonts w:cs="B Roya" w:hint="cs"/>
          <w:sz w:val="28"/>
          <w:szCs w:val="28"/>
          <w:rtl/>
        </w:rPr>
        <w:t xml:space="preserve"> در اصل </w:t>
      </w:r>
      <w:r w:rsidR="0004528D" w:rsidRPr="00E04228">
        <w:rPr>
          <w:rFonts w:cs="B Roya"/>
          <w:sz w:val="28"/>
          <w:szCs w:val="28"/>
          <w:rtl/>
        </w:rPr>
        <w:t>شورش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است </w:t>
      </w:r>
      <w:r w:rsidR="0004528D" w:rsidRPr="00E04228">
        <w:rPr>
          <w:rFonts w:cs="B Roya"/>
          <w:sz w:val="28"/>
          <w:szCs w:val="28"/>
          <w:rtl/>
        </w:rPr>
        <w:t>عل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ه</w:t>
      </w:r>
      <w:r w:rsidR="00287A5D" w:rsidRPr="00E04228">
        <w:rPr>
          <w:rFonts w:cs="B Roya" w:hint="cs"/>
          <w:sz w:val="28"/>
          <w:szCs w:val="28"/>
          <w:rtl/>
        </w:rPr>
        <w:t xml:space="preserve"> نگرش </w:t>
      </w:r>
      <w:r w:rsidR="0004528D" w:rsidRPr="00E04228">
        <w:rPr>
          <w:rFonts w:cs="B Roya"/>
          <w:sz w:val="28"/>
          <w:szCs w:val="28"/>
          <w:rtl/>
        </w:rPr>
        <w:t>سنت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به زنان و نقش آنان در جامعه. سه عامل در ایجاد و رشد </w:t>
      </w:r>
      <w:r w:rsidR="0004528D" w:rsidRPr="00E04228">
        <w:rPr>
          <w:rFonts w:cs="B Roya"/>
          <w:sz w:val="28"/>
          <w:szCs w:val="28"/>
          <w:rtl/>
        </w:rPr>
        <w:t>جر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انات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فم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ست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ب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شتر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تأث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ر</w:t>
      </w:r>
      <w:r w:rsidR="00287A5D" w:rsidRPr="00E04228">
        <w:rPr>
          <w:rFonts w:cs="B Roya" w:hint="cs"/>
          <w:sz w:val="28"/>
          <w:szCs w:val="28"/>
          <w:rtl/>
        </w:rPr>
        <w:t xml:space="preserve"> را داشته است: 1. </w:t>
      </w:r>
      <w:r w:rsidR="0004528D" w:rsidRPr="00E04228">
        <w:rPr>
          <w:rFonts w:cs="B Roya"/>
          <w:sz w:val="28"/>
          <w:szCs w:val="28"/>
          <w:rtl/>
        </w:rPr>
        <w:t>هوسرانی</w:t>
      </w:r>
      <w:r w:rsidR="00287A5D" w:rsidRPr="00E04228">
        <w:rPr>
          <w:rFonts w:cs="B Roya" w:hint="cs"/>
          <w:sz w:val="28"/>
          <w:szCs w:val="28"/>
          <w:rtl/>
        </w:rPr>
        <w:t xml:space="preserve"> و </w:t>
      </w:r>
      <w:r w:rsidR="0004528D" w:rsidRPr="00E04228">
        <w:rPr>
          <w:rFonts w:cs="B Roya"/>
          <w:sz w:val="28"/>
          <w:szCs w:val="28"/>
          <w:rtl/>
        </w:rPr>
        <w:t>شهوت‌طلب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مردان؛ 2. </w:t>
      </w:r>
      <w:r w:rsidR="0004528D" w:rsidRPr="00E04228">
        <w:rPr>
          <w:rFonts w:cs="B Roya"/>
          <w:sz w:val="28"/>
          <w:szCs w:val="28"/>
          <w:rtl/>
        </w:rPr>
        <w:t>بهره‌کش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اقتصاد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از زنان 3. استفاده از </w:t>
      </w:r>
      <w:r w:rsidR="0004528D" w:rsidRPr="00E04228">
        <w:rPr>
          <w:rFonts w:cs="B Roya"/>
          <w:sz w:val="28"/>
          <w:szCs w:val="28"/>
          <w:rtl/>
        </w:rPr>
        <w:t>آرا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س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اس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زنان. از دیدگاه </w:t>
      </w:r>
      <w:r w:rsidR="0004528D" w:rsidRPr="00E04228">
        <w:rPr>
          <w:rFonts w:cs="B Roya"/>
          <w:sz w:val="28"/>
          <w:szCs w:val="28"/>
          <w:rtl/>
        </w:rPr>
        <w:t>علامه</w:t>
      </w:r>
      <w:r w:rsidR="00287A5D" w:rsidRPr="00E04228">
        <w:rPr>
          <w:rFonts w:cs="B Roya" w:hint="cs"/>
          <w:sz w:val="28"/>
          <w:szCs w:val="28"/>
          <w:rtl/>
        </w:rPr>
        <w:t xml:space="preserve"> مصباح، نه </w:t>
      </w:r>
      <w:r w:rsidR="0004528D" w:rsidRPr="00E04228">
        <w:rPr>
          <w:rFonts w:cs="B Roya"/>
          <w:sz w:val="28"/>
          <w:szCs w:val="28"/>
          <w:rtl/>
        </w:rPr>
        <w:t>ترد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د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در قبح و </w:t>
      </w:r>
      <w:r w:rsidR="0004528D" w:rsidRPr="00E04228">
        <w:rPr>
          <w:rFonts w:cs="B Roya"/>
          <w:sz w:val="28"/>
          <w:szCs w:val="28"/>
          <w:rtl/>
        </w:rPr>
        <w:t>زشت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تبع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ض</w:t>
      </w:r>
      <w:r w:rsidR="00287A5D" w:rsidRPr="00E04228">
        <w:rPr>
          <w:rFonts w:cs="B Roya" w:hint="cs"/>
          <w:sz w:val="28"/>
          <w:szCs w:val="28"/>
          <w:rtl/>
        </w:rPr>
        <w:t xml:space="preserve"> وجود دارد و نه </w:t>
      </w:r>
      <w:r w:rsidR="0004528D" w:rsidRPr="00E04228">
        <w:rPr>
          <w:rFonts w:cs="B Roya"/>
          <w:sz w:val="28"/>
          <w:szCs w:val="28"/>
          <w:rtl/>
        </w:rPr>
        <w:t>کم‌تر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ترد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د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در </w:t>
      </w:r>
      <w:r w:rsidR="0004528D" w:rsidRPr="00E04228">
        <w:rPr>
          <w:rFonts w:cs="B Roya"/>
          <w:sz w:val="28"/>
          <w:szCs w:val="28"/>
          <w:rtl/>
        </w:rPr>
        <w:t>انسانیت</w:t>
      </w:r>
      <w:r w:rsidR="00287A5D" w:rsidRPr="00E04228">
        <w:rPr>
          <w:rFonts w:cs="B Roya" w:hint="cs"/>
          <w:sz w:val="28"/>
          <w:szCs w:val="28"/>
          <w:rtl/>
        </w:rPr>
        <w:t xml:space="preserve"> زنان و </w:t>
      </w:r>
      <w:r w:rsidR="0004528D" w:rsidRPr="00E04228">
        <w:rPr>
          <w:rFonts w:cs="B Roya"/>
          <w:sz w:val="28"/>
          <w:szCs w:val="28"/>
          <w:rtl/>
        </w:rPr>
        <w:t>همانند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آنان با مردان در </w:t>
      </w:r>
      <w:r w:rsidR="0004528D" w:rsidRPr="00E04228">
        <w:rPr>
          <w:rFonts w:cs="B Roya"/>
          <w:sz w:val="28"/>
          <w:szCs w:val="28"/>
          <w:rtl/>
        </w:rPr>
        <w:t>ماهیت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انسان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؛ </w:t>
      </w:r>
      <w:r w:rsidR="0004528D" w:rsidRPr="00E04228">
        <w:rPr>
          <w:rFonts w:cs="B Roya"/>
          <w:sz w:val="28"/>
          <w:szCs w:val="28"/>
          <w:rtl/>
        </w:rPr>
        <w:t>ل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کن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ا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پیش‌فرض</w:t>
      </w:r>
      <w:r w:rsidR="00287A5D" w:rsidRPr="00E04228">
        <w:rPr>
          <w:rFonts w:cs="B Roya" w:hint="cs"/>
          <w:sz w:val="28"/>
          <w:szCs w:val="28"/>
          <w:rtl/>
        </w:rPr>
        <w:t xml:space="preserve"> خطاست </w:t>
      </w:r>
      <w:r w:rsidR="0004528D" w:rsidRPr="00E04228">
        <w:rPr>
          <w:rFonts w:cs="B Roya"/>
          <w:sz w:val="28"/>
          <w:szCs w:val="28"/>
          <w:rtl/>
        </w:rPr>
        <w:t>که</w:t>
      </w:r>
      <w:r w:rsidR="00287A5D" w:rsidRPr="00E04228">
        <w:rPr>
          <w:rFonts w:cs="B Roya" w:hint="cs"/>
          <w:sz w:val="28"/>
          <w:szCs w:val="28"/>
          <w:rtl/>
        </w:rPr>
        <w:t xml:space="preserve"> هرگونه تفاوت </w:t>
      </w:r>
      <w:r w:rsidR="0004528D" w:rsidRPr="00E04228">
        <w:rPr>
          <w:rFonts w:cs="B Roya"/>
          <w:sz w:val="28"/>
          <w:szCs w:val="28"/>
          <w:rtl/>
        </w:rPr>
        <w:t>حقوق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ب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287A5D" w:rsidRPr="00E04228">
        <w:rPr>
          <w:rFonts w:cs="B Roya" w:hint="cs"/>
          <w:sz w:val="28"/>
          <w:szCs w:val="28"/>
          <w:rtl/>
        </w:rPr>
        <w:t xml:space="preserve"> زن و مرد، </w:t>
      </w:r>
      <w:r w:rsidR="0004528D" w:rsidRPr="00E04228">
        <w:rPr>
          <w:rFonts w:cs="B Roya"/>
          <w:sz w:val="28"/>
          <w:szCs w:val="28"/>
          <w:rtl/>
        </w:rPr>
        <w:t>تبع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ض</w:t>
      </w:r>
      <w:r w:rsidR="00287A5D" w:rsidRPr="00E04228">
        <w:rPr>
          <w:rFonts w:cs="B Roya" w:hint="cs"/>
          <w:sz w:val="28"/>
          <w:szCs w:val="28"/>
          <w:rtl/>
        </w:rPr>
        <w:t xml:space="preserve"> تلقی شود. نفی </w:t>
      </w:r>
      <w:r w:rsidR="0004528D" w:rsidRPr="00E04228">
        <w:rPr>
          <w:rFonts w:cs="B Roya"/>
          <w:sz w:val="28"/>
          <w:szCs w:val="28"/>
          <w:rtl/>
        </w:rPr>
        <w:t>تبع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ض</w:t>
      </w:r>
      <w:r w:rsidR="00287A5D" w:rsidRPr="00E04228">
        <w:rPr>
          <w:rFonts w:cs="B Roya" w:hint="cs"/>
          <w:sz w:val="28"/>
          <w:szCs w:val="28"/>
          <w:rtl/>
        </w:rPr>
        <w:t xml:space="preserve"> در مقابل </w:t>
      </w:r>
      <w:r w:rsidR="0004528D" w:rsidRPr="00E04228">
        <w:rPr>
          <w:rFonts w:cs="B Roya"/>
          <w:sz w:val="28"/>
          <w:szCs w:val="28"/>
          <w:rtl/>
        </w:rPr>
        <w:t>بی‌عدالتی</w:t>
      </w:r>
      <w:r w:rsidR="00287A5D" w:rsidRPr="00E04228">
        <w:rPr>
          <w:rFonts w:cs="B Roya" w:hint="cs"/>
          <w:sz w:val="28"/>
          <w:szCs w:val="28"/>
          <w:rtl/>
        </w:rPr>
        <w:t xml:space="preserve"> است نه در مقابل </w:t>
      </w:r>
      <w:r w:rsidR="0004528D" w:rsidRPr="00E04228">
        <w:rPr>
          <w:rFonts w:cs="B Roya"/>
          <w:sz w:val="28"/>
          <w:szCs w:val="28"/>
          <w:rtl/>
        </w:rPr>
        <w:t>نف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تفاوت. لذا اصل تناسب حقوق و </w:t>
      </w:r>
      <w:r w:rsidR="0004528D" w:rsidRPr="00E04228">
        <w:rPr>
          <w:rFonts w:cs="B Roya"/>
          <w:sz w:val="28"/>
          <w:szCs w:val="28"/>
          <w:rtl/>
        </w:rPr>
        <w:t>تکال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ف</w:t>
      </w:r>
      <w:r w:rsidR="00287A5D" w:rsidRPr="00E04228">
        <w:rPr>
          <w:rFonts w:cs="B Roya" w:hint="cs"/>
          <w:sz w:val="28"/>
          <w:szCs w:val="28"/>
          <w:rtl/>
        </w:rPr>
        <w:t xml:space="preserve"> با </w:t>
      </w:r>
      <w:r w:rsidR="0004528D" w:rsidRPr="00E04228">
        <w:rPr>
          <w:rFonts w:cs="B Roya"/>
          <w:sz w:val="28"/>
          <w:szCs w:val="28"/>
          <w:rtl/>
        </w:rPr>
        <w:t>واقع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ات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خارج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، </w:t>
      </w:r>
      <w:r w:rsidR="0004528D" w:rsidRPr="00E04228">
        <w:rPr>
          <w:rFonts w:cs="B Roya"/>
          <w:sz w:val="28"/>
          <w:szCs w:val="28"/>
          <w:rtl/>
        </w:rPr>
        <w:t>مقتض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تفاوت‌های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حقوق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ب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287A5D" w:rsidRPr="00E04228">
        <w:rPr>
          <w:rFonts w:cs="B Roya" w:hint="cs"/>
          <w:sz w:val="28"/>
          <w:szCs w:val="28"/>
          <w:rtl/>
        </w:rPr>
        <w:t xml:space="preserve"> زن و مرد در موارد </w:t>
      </w:r>
      <w:r w:rsidR="0004528D" w:rsidRPr="00E04228">
        <w:rPr>
          <w:rFonts w:cs="B Roya"/>
          <w:sz w:val="28"/>
          <w:szCs w:val="28"/>
          <w:rtl/>
        </w:rPr>
        <w:t>تفاوت‌های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تکو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ب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287A5D" w:rsidRPr="00E04228">
        <w:rPr>
          <w:rFonts w:cs="B Roya" w:hint="cs"/>
          <w:sz w:val="28"/>
          <w:szCs w:val="28"/>
          <w:rtl/>
        </w:rPr>
        <w:t xml:space="preserve"> آنان است. در نظر نگرفتن این اصل توسط جریانات فمینیستی، پیامدهای </w:t>
      </w:r>
      <w:r w:rsidR="0004528D" w:rsidRPr="00E04228">
        <w:rPr>
          <w:rFonts w:cs="B Roya" w:hint="cs"/>
          <w:sz w:val="28"/>
          <w:szCs w:val="28"/>
          <w:rtl/>
        </w:rPr>
        <w:t>زیان‌بار</w:t>
      </w:r>
      <w:r w:rsidR="00287A5D" w:rsidRPr="00E04228">
        <w:rPr>
          <w:rFonts w:cs="B Roya" w:hint="cs"/>
          <w:sz w:val="28"/>
          <w:szCs w:val="28"/>
          <w:rtl/>
        </w:rPr>
        <w:t xml:space="preserve"> فراوانی داشته است</w:t>
      </w:r>
      <w:r w:rsidR="00D23074" w:rsidRPr="00E04228">
        <w:rPr>
          <w:rFonts w:cs="B Roya" w:hint="cs"/>
          <w:sz w:val="28"/>
          <w:szCs w:val="28"/>
          <w:rtl/>
        </w:rPr>
        <w:t>.</w:t>
      </w:r>
    </w:p>
    <w:p w14:paraId="589C585D" w14:textId="51E8EAED" w:rsidR="00C2582D" w:rsidRPr="00E04228" w:rsidRDefault="00D15BB5" w:rsidP="00287A5D">
      <w:pPr>
        <w:spacing w:line="240" w:lineRule="auto"/>
        <w:jc w:val="both"/>
        <w:rPr>
          <w:rFonts w:cs="B Roya"/>
          <w:sz w:val="28"/>
          <w:szCs w:val="28"/>
          <w:rtl/>
        </w:rPr>
      </w:pPr>
      <w:r w:rsidRPr="00E04228">
        <w:rPr>
          <w:rFonts w:cs="B Roya"/>
          <w:b/>
          <w:bCs/>
          <w:sz w:val="28"/>
          <w:szCs w:val="28"/>
          <w:rtl/>
        </w:rPr>
        <w:lastRenderedPageBreak/>
        <w:t>نت</w:t>
      </w:r>
      <w:r w:rsidRPr="00E04228">
        <w:rPr>
          <w:rFonts w:cs="B Roya" w:hint="cs"/>
          <w:b/>
          <w:bCs/>
          <w:sz w:val="28"/>
          <w:szCs w:val="28"/>
          <w:rtl/>
        </w:rPr>
        <w:t>ی</w:t>
      </w:r>
      <w:r w:rsidRPr="00E04228">
        <w:rPr>
          <w:rFonts w:cs="B Roya" w:hint="eastAsia"/>
          <w:b/>
          <w:bCs/>
          <w:sz w:val="28"/>
          <w:szCs w:val="28"/>
          <w:rtl/>
        </w:rPr>
        <w:t>جه‌گ</w:t>
      </w:r>
      <w:r w:rsidRPr="00E04228">
        <w:rPr>
          <w:rFonts w:cs="B Roya" w:hint="cs"/>
          <w:b/>
          <w:bCs/>
          <w:sz w:val="28"/>
          <w:szCs w:val="28"/>
          <w:rtl/>
        </w:rPr>
        <w:t>ی</w:t>
      </w:r>
      <w:r w:rsidRPr="00E04228">
        <w:rPr>
          <w:rFonts w:cs="B Roya" w:hint="eastAsia"/>
          <w:b/>
          <w:bCs/>
          <w:sz w:val="28"/>
          <w:szCs w:val="28"/>
          <w:rtl/>
        </w:rPr>
        <w:t>ر</w:t>
      </w:r>
      <w:r w:rsidRPr="00E04228">
        <w:rPr>
          <w:rFonts w:cs="B Roya" w:hint="cs"/>
          <w:b/>
          <w:bCs/>
          <w:sz w:val="28"/>
          <w:szCs w:val="28"/>
          <w:rtl/>
        </w:rPr>
        <w:t>ی</w:t>
      </w:r>
      <w:r w:rsidR="00C2582D" w:rsidRPr="00E04228">
        <w:rPr>
          <w:rFonts w:cs="B Roya" w:hint="cs"/>
          <w:sz w:val="28"/>
          <w:szCs w:val="28"/>
          <w:rtl/>
        </w:rPr>
        <w:t xml:space="preserve">: </w:t>
      </w:r>
      <w:r w:rsidR="0004528D" w:rsidRPr="00E04228">
        <w:rPr>
          <w:rFonts w:cs="B Roya"/>
          <w:sz w:val="28"/>
          <w:szCs w:val="28"/>
          <w:rtl/>
        </w:rPr>
        <w:t>فم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سم</w:t>
      </w:r>
      <w:r w:rsidR="00287A5D" w:rsidRPr="00E04228">
        <w:rPr>
          <w:rFonts w:cs="B Roya" w:hint="cs"/>
          <w:sz w:val="28"/>
          <w:szCs w:val="28"/>
          <w:rtl/>
        </w:rPr>
        <w:t xml:space="preserve">، مولود رنسانس و </w:t>
      </w:r>
      <w:r w:rsidR="0004528D" w:rsidRPr="00E04228">
        <w:rPr>
          <w:rFonts w:cs="B Roya"/>
          <w:sz w:val="28"/>
          <w:szCs w:val="28"/>
          <w:rtl/>
        </w:rPr>
        <w:t>مبتن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بر </w:t>
      </w:r>
      <w:r w:rsidR="0004528D" w:rsidRPr="00E04228">
        <w:rPr>
          <w:rFonts w:cs="B Roya"/>
          <w:sz w:val="28"/>
          <w:szCs w:val="28"/>
          <w:rtl/>
        </w:rPr>
        <w:t>جهان‌ب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غرب با </w:t>
      </w:r>
      <w:r w:rsidR="0004528D" w:rsidRPr="00E04228">
        <w:rPr>
          <w:rFonts w:cs="B Roya"/>
          <w:sz w:val="28"/>
          <w:szCs w:val="28"/>
          <w:rtl/>
        </w:rPr>
        <w:t>مبان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فکر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مدرن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ته</w:t>
      </w:r>
      <w:r w:rsidR="00287A5D" w:rsidRPr="00E04228">
        <w:rPr>
          <w:rFonts w:cs="B Roya" w:hint="cs"/>
          <w:sz w:val="28"/>
          <w:szCs w:val="28"/>
          <w:rtl/>
        </w:rPr>
        <w:t xml:space="preserve"> و </w:t>
      </w:r>
      <w:r w:rsidR="0004528D" w:rsidRPr="00E04228">
        <w:rPr>
          <w:rFonts w:cs="B Roya"/>
          <w:sz w:val="28"/>
          <w:szCs w:val="28"/>
          <w:rtl/>
        </w:rPr>
        <w:t>محور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ت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اومان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سم</w:t>
      </w:r>
      <w:r w:rsidR="00287A5D" w:rsidRPr="00E04228">
        <w:rPr>
          <w:rFonts w:cs="B Roya" w:hint="cs"/>
          <w:sz w:val="28"/>
          <w:szCs w:val="28"/>
          <w:rtl/>
        </w:rPr>
        <w:t xml:space="preserve"> است. </w:t>
      </w:r>
      <w:r w:rsidR="0004528D" w:rsidRPr="00E04228">
        <w:rPr>
          <w:rFonts w:cs="B Roya"/>
          <w:sz w:val="28"/>
          <w:szCs w:val="28"/>
          <w:rtl/>
        </w:rPr>
        <w:t>بنابرا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تمام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گرا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ش‌ها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زن‌گرا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انه</w:t>
      </w:r>
      <w:r w:rsidR="00287A5D" w:rsidRPr="00E04228">
        <w:rPr>
          <w:rFonts w:cs="B Roya" w:hint="cs"/>
          <w:sz w:val="28"/>
          <w:szCs w:val="28"/>
          <w:rtl/>
        </w:rPr>
        <w:t xml:space="preserve"> بر </w:t>
      </w:r>
      <w:r w:rsidR="0004528D" w:rsidRPr="00E04228">
        <w:rPr>
          <w:rFonts w:cs="B Roya"/>
          <w:sz w:val="28"/>
          <w:szCs w:val="28"/>
          <w:rtl/>
        </w:rPr>
        <w:t>ا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پیش‌فرض</w:t>
      </w:r>
      <w:r w:rsidR="00287A5D" w:rsidRPr="00E04228">
        <w:rPr>
          <w:rFonts w:cs="B Roya" w:hint="cs"/>
          <w:sz w:val="28"/>
          <w:szCs w:val="28"/>
          <w:rtl/>
        </w:rPr>
        <w:t xml:space="preserve"> استوارند </w:t>
      </w:r>
      <w:r w:rsidR="0004528D" w:rsidRPr="00E04228">
        <w:rPr>
          <w:rFonts w:cs="B Roya"/>
          <w:sz w:val="28"/>
          <w:szCs w:val="28"/>
          <w:rtl/>
        </w:rPr>
        <w:t>که</w:t>
      </w:r>
      <w:r w:rsidR="00287A5D" w:rsidRPr="00E04228">
        <w:rPr>
          <w:rFonts w:cs="B Roya" w:hint="cs"/>
          <w:sz w:val="28"/>
          <w:szCs w:val="28"/>
          <w:rtl/>
        </w:rPr>
        <w:t xml:space="preserve"> انسان را مصدر </w:t>
      </w:r>
      <w:r w:rsidR="0004528D" w:rsidRPr="00E04228">
        <w:rPr>
          <w:rFonts w:cs="B Roya"/>
          <w:sz w:val="28"/>
          <w:szCs w:val="28"/>
          <w:rtl/>
        </w:rPr>
        <w:t>تشر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ع</w:t>
      </w:r>
      <w:r w:rsidR="00287A5D" w:rsidRPr="00E04228">
        <w:rPr>
          <w:rFonts w:cs="B Roya" w:hint="cs"/>
          <w:sz w:val="28"/>
          <w:szCs w:val="28"/>
          <w:rtl/>
        </w:rPr>
        <w:t xml:space="preserve"> و </w:t>
      </w:r>
      <w:r w:rsidR="0004528D" w:rsidRPr="00E04228">
        <w:rPr>
          <w:rFonts w:cs="B Roya"/>
          <w:sz w:val="28"/>
          <w:szCs w:val="28"/>
          <w:rtl/>
        </w:rPr>
        <w:t>ب</w:t>
      </w:r>
      <w:r w:rsidR="0004528D" w:rsidRPr="00E04228">
        <w:rPr>
          <w:rFonts w:cs="B Roya" w:hint="cs"/>
          <w:sz w:val="28"/>
          <w:szCs w:val="28"/>
          <w:rtl/>
        </w:rPr>
        <w:t>ی‌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از</w:t>
      </w:r>
      <w:r w:rsidR="00287A5D" w:rsidRPr="00E04228">
        <w:rPr>
          <w:rFonts w:cs="B Roya" w:hint="cs"/>
          <w:sz w:val="28"/>
          <w:szCs w:val="28"/>
          <w:rtl/>
        </w:rPr>
        <w:t xml:space="preserve"> از </w:t>
      </w:r>
      <w:r w:rsidR="0004528D" w:rsidRPr="00E04228">
        <w:rPr>
          <w:rFonts w:cs="B Roya"/>
          <w:sz w:val="28"/>
          <w:szCs w:val="28"/>
          <w:rtl/>
        </w:rPr>
        <w:t>هدا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ت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وح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م</w:t>
      </w:r>
      <w:r w:rsidR="0004528D" w:rsidRPr="00E04228">
        <w:rPr>
          <w:rFonts w:cs="B Roya" w:hint="cs"/>
          <w:sz w:val="28"/>
          <w:szCs w:val="28"/>
          <w:rtl/>
        </w:rPr>
        <w:t>ی‌</w:t>
      </w:r>
      <w:r w:rsidR="0004528D" w:rsidRPr="00E04228">
        <w:rPr>
          <w:rFonts w:cs="B Roya" w:hint="eastAsia"/>
          <w:sz w:val="28"/>
          <w:szCs w:val="28"/>
          <w:rtl/>
        </w:rPr>
        <w:t>دانند</w:t>
      </w:r>
      <w:r w:rsidR="00287A5D" w:rsidRPr="00E04228">
        <w:rPr>
          <w:rFonts w:cs="B Roya" w:hint="cs"/>
          <w:sz w:val="28"/>
          <w:szCs w:val="28"/>
          <w:rtl/>
        </w:rPr>
        <w:t xml:space="preserve">. لذا در </w:t>
      </w:r>
      <w:r w:rsidR="0004528D" w:rsidRPr="00E04228">
        <w:rPr>
          <w:rFonts w:cs="B Roya"/>
          <w:sz w:val="28"/>
          <w:szCs w:val="28"/>
          <w:rtl/>
        </w:rPr>
        <w:t>هیچ‌یک</w:t>
      </w:r>
      <w:r w:rsidR="00287A5D" w:rsidRPr="00E04228">
        <w:rPr>
          <w:rFonts w:cs="B Roya" w:hint="cs"/>
          <w:sz w:val="28"/>
          <w:szCs w:val="28"/>
          <w:rtl/>
        </w:rPr>
        <w:t xml:space="preserve"> از </w:t>
      </w:r>
      <w:r w:rsidR="0004528D" w:rsidRPr="00E04228">
        <w:rPr>
          <w:rFonts w:cs="B Roya"/>
          <w:sz w:val="28"/>
          <w:szCs w:val="28"/>
          <w:rtl/>
        </w:rPr>
        <w:t>گرا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ش‌ها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فم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ست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توسل به </w:t>
      </w:r>
      <w:r w:rsidR="0004528D" w:rsidRPr="00E04228">
        <w:rPr>
          <w:rFonts w:cs="B Roya"/>
          <w:sz w:val="28"/>
          <w:szCs w:val="28"/>
          <w:rtl/>
        </w:rPr>
        <w:t>وح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و اعتقاد</w:t>
      </w:r>
      <w:r w:rsidR="00287A5D" w:rsidRPr="00E04228">
        <w:rPr>
          <w:rFonts w:cs="B Roya" w:hint="cs"/>
          <w:sz w:val="28"/>
          <w:szCs w:val="28"/>
          <w:rtl/>
        </w:rPr>
        <w:t xml:space="preserve"> به </w:t>
      </w:r>
      <w:r w:rsidR="0004528D" w:rsidRPr="00E04228">
        <w:rPr>
          <w:rFonts w:cs="B Roya"/>
          <w:sz w:val="28"/>
          <w:szCs w:val="28"/>
          <w:rtl/>
        </w:rPr>
        <w:t>حاکم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ت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د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287A5D" w:rsidRPr="00E04228">
        <w:rPr>
          <w:rFonts w:cs="B Roya" w:hint="cs"/>
          <w:sz w:val="28"/>
          <w:szCs w:val="28"/>
          <w:rtl/>
        </w:rPr>
        <w:t xml:space="preserve"> در </w:t>
      </w:r>
      <w:r w:rsidR="0004528D" w:rsidRPr="00E04228">
        <w:rPr>
          <w:rFonts w:cs="B Roya" w:hint="cs"/>
          <w:sz w:val="28"/>
          <w:szCs w:val="28"/>
          <w:rtl/>
        </w:rPr>
        <w:t>شئون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اجتماع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، </w:t>
      </w:r>
      <w:r w:rsidR="0004528D" w:rsidRPr="00E04228">
        <w:rPr>
          <w:rFonts w:cs="B Roya"/>
          <w:sz w:val="28"/>
          <w:szCs w:val="28"/>
          <w:rtl/>
        </w:rPr>
        <w:t>پذ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رفته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ن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ست</w:t>
      </w:r>
      <w:r w:rsidR="00287A5D" w:rsidRPr="00E04228">
        <w:rPr>
          <w:rFonts w:cs="B Roya" w:hint="cs"/>
          <w:sz w:val="28"/>
          <w:szCs w:val="28"/>
          <w:rtl/>
        </w:rPr>
        <w:t xml:space="preserve">. طرفداران تشابه </w:t>
      </w:r>
      <w:r w:rsidR="0004528D" w:rsidRPr="00E04228">
        <w:rPr>
          <w:rFonts w:cs="B Roya"/>
          <w:sz w:val="28"/>
          <w:szCs w:val="28"/>
          <w:rtl/>
        </w:rPr>
        <w:t>حقوق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زنان و مردان، با </w:t>
      </w:r>
      <w:r w:rsidR="0004528D" w:rsidRPr="00E04228">
        <w:rPr>
          <w:rFonts w:cs="B Roya"/>
          <w:sz w:val="28"/>
          <w:szCs w:val="28"/>
          <w:rtl/>
        </w:rPr>
        <w:t>ا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287A5D" w:rsidRPr="00E04228">
        <w:rPr>
          <w:rFonts w:cs="B Roya" w:hint="cs"/>
          <w:sz w:val="28"/>
          <w:szCs w:val="28"/>
          <w:rtl/>
        </w:rPr>
        <w:t xml:space="preserve"> باور </w:t>
      </w:r>
      <w:r w:rsidR="0004528D" w:rsidRPr="00E04228">
        <w:rPr>
          <w:rFonts w:cs="B Roya"/>
          <w:sz w:val="28"/>
          <w:szCs w:val="28"/>
          <w:rtl/>
        </w:rPr>
        <w:t>که</w:t>
      </w:r>
      <w:r w:rsidR="00287A5D" w:rsidRPr="00E04228">
        <w:rPr>
          <w:rFonts w:cs="B Roya" w:hint="cs"/>
          <w:sz w:val="28"/>
          <w:szCs w:val="28"/>
          <w:rtl/>
        </w:rPr>
        <w:t xml:space="preserve"> استناد به عوامل </w:t>
      </w:r>
      <w:r w:rsidR="0004528D" w:rsidRPr="00E04228">
        <w:rPr>
          <w:rFonts w:cs="B Roya"/>
          <w:sz w:val="28"/>
          <w:szCs w:val="28"/>
          <w:rtl/>
        </w:rPr>
        <w:t>ب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ولوژ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ک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ا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روان‌شناخت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در </w:t>
      </w:r>
      <w:r w:rsidR="0004528D" w:rsidRPr="00E04228">
        <w:rPr>
          <w:rFonts w:cs="B Roya"/>
          <w:sz w:val="28"/>
          <w:szCs w:val="28"/>
          <w:rtl/>
        </w:rPr>
        <w:t>تقس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م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وظا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ف</w:t>
      </w:r>
      <w:r w:rsidR="00287A5D" w:rsidRPr="00E04228">
        <w:rPr>
          <w:rFonts w:cs="B Roya" w:hint="cs"/>
          <w:sz w:val="28"/>
          <w:szCs w:val="28"/>
          <w:rtl/>
        </w:rPr>
        <w:t xml:space="preserve"> و </w:t>
      </w:r>
      <w:r w:rsidR="0004528D" w:rsidRPr="00E04228">
        <w:rPr>
          <w:rFonts w:cs="B Roya"/>
          <w:sz w:val="28"/>
          <w:szCs w:val="28"/>
          <w:rtl/>
        </w:rPr>
        <w:t>تفک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ک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برخ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کارکردها</w:t>
      </w:r>
      <w:r w:rsidR="00287A5D" w:rsidRPr="00E04228">
        <w:rPr>
          <w:rFonts w:cs="B Roya" w:hint="cs"/>
          <w:sz w:val="28"/>
          <w:szCs w:val="28"/>
          <w:rtl/>
        </w:rPr>
        <w:t xml:space="preserve"> به زنانه و مردانه، </w:t>
      </w:r>
      <w:r w:rsidR="0004528D" w:rsidRPr="00E04228">
        <w:rPr>
          <w:rFonts w:cs="B Roya"/>
          <w:sz w:val="28"/>
          <w:szCs w:val="28"/>
          <w:rtl/>
        </w:rPr>
        <w:t>توج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ه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ساختگ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برا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موقع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ت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پا</w:t>
      </w:r>
      <w:r w:rsidR="0004528D" w:rsidRPr="00E04228">
        <w:rPr>
          <w:rFonts w:cs="B Roya" w:hint="cs"/>
          <w:sz w:val="28"/>
          <w:szCs w:val="28"/>
          <w:rtl/>
        </w:rPr>
        <w:t>یی</w:t>
      </w:r>
      <w:r w:rsidR="0004528D" w:rsidRPr="00E04228">
        <w:rPr>
          <w:rFonts w:cs="B Roya" w:hint="eastAsia"/>
          <w:sz w:val="28"/>
          <w:szCs w:val="28"/>
          <w:rtl/>
        </w:rPr>
        <w:t>ن‌تر</w:t>
      </w:r>
      <w:r w:rsidR="00287A5D" w:rsidRPr="00E04228">
        <w:rPr>
          <w:rFonts w:cs="B Roya" w:hint="cs"/>
          <w:sz w:val="28"/>
          <w:szCs w:val="28"/>
          <w:rtl/>
        </w:rPr>
        <w:t xml:space="preserve"> زنان در جامعه است. </w:t>
      </w:r>
      <w:r w:rsidR="0004528D" w:rsidRPr="00E04228">
        <w:rPr>
          <w:rFonts w:cs="B Roya"/>
          <w:sz w:val="28"/>
          <w:szCs w:val="28"/>
          <w:rtl/>
        </w:rPr>
        <w:t>برا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اثبات </w:t>
      </w:r>
      <w:r w:rsidR="0004528D" w:rsidRPr="00E04228">
        <w:rPr>
          <w:rFonts w:cs="B Roya"/>
          <w:sz w:val="28"/>
          <w:szCs w:val="28"/>
          <w:rtl/>
        </w:rPr>
        <w:t>ادّعا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خود، </w:t>
      </w:r>
      <w:r w:rsidR="0004528D" w:rsidRPr="00E04228">
        <w:rPr>
          <w:rFonts w:cs="B Roya" w:hint="cs"/>
          <w:sz w:val="28"/>
          <w:szCs w:val="28"/>
          <w:rtl/>
        </w:rPr>
        <w:t>چندراه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پ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ش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رو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خود دارند: 1</w:t>
      </w:r>
      <w:r w:rsidR="0004528D" w:rsidRPr="00E04228">
        <w:rPr>
          <w:rFonts w:cs="B Roya"/>
          <w:sz w:val="28"/>
          <w:szCs w:val="28"/>
          <w:rtl/>
        </w:rPr>
        <w:t xml:space="preserve"> ـ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انکار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 w:hint="cs"/>
          <w:sz w:val="28"/>
          <w:szCs w:val="28"/>
          <w:rtl/>
        </w:rPr>
        <w:t>هرگونه</w:t>
      </w:r>
      <w:r w:rsidR="00287A5D" w:rsidRPr="00E04228">
        <w:rPr>
          <w:rFonts w:cs="B Roya" w:hint="cs"/>
          <w:sz w:val="28"/>
          <w:szCs w:val="28"/>
          <w:rtl/>
        </w:rPr>
        <w:t xml:space="preserve"> تفاوت </w:t>
      </w:r>
      <w:r w:rsidR="0004528D" w:rsidRPr="00E04228">
        <w:rPr>
          <w:rFonts w:cs="B Roya"/>
          <w:sz w:val="28"/>
          <w:szCs w:val="28"/>
          <w:rtl/>
        </w:rPr>
        <w:t>تکو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ب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287A5D" w:rsidRPr="00E04228">
        <w:rPr>
          <w:rFonts w:cs="B Roya" w:hint="cs"/>
          <w:sz w:val="28"/>
          <w:szCs w:val="28"/>
          <w:rtl/>
        </w:rPr>
        <w:t xml:space="preserve"> زن و مرد 2</w:t>
      </w:r>
      <w:r w:rsidR="0004528D" w:rsidRPr="00E04228">
        <w:rPr>
          <w:rFonts w:cs="B Roya"/>
          <w:sz w:val="28"/>
          <w:szCs w:val="28"/>
          <w:rtl/>
        </w:rPr>
        <w:t xml:space="preserve"> ـ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عارض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و </w:t>
      </w:r>
      <w:r w:rsidR="0004528D" w:rsidRPr="00E04228">
        <w:rPr>
          <w:rFonts w:cs="B Roya"/>
          <w:sz w:val="28"/>
          <w:szCs w:val="28"/>
          <w:rtl/>
        </w:rPr>
        <w:t>سطح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دانستن </w:t>
      </w:r>
      <w:r w:rsidR="0004528D" w:rsidRPr="00E04228">
        <w:rPr>
          <w:rFonts w:cs="B Roya"/>
          <w:sz w:val="28"/>
          <w:szCs w:val="28"/>
          <w:rtl/>
        </w:rPr>
        <w:t>تفاوت‌های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تکو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ب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287A5D" w:rsidRPr="00E04228">
        <w:rPr>
          <w:rFonts w:cs="B Roya" w:hint="cs"/>
          <w:sz w:val="28"/>
          <w:szCs w:val="28"/>
          <w:rtl/>
        </w:rPr>
        <w:t xml:space="preserve"> زن و مرد 3</w:t>
      </w:r>
      <w:r w:rsidR="0004528D" w:rsidRPr="00E04228">
        <w:rPr>
          <w:rFonts w:cs="B Roya"/>
          <w:sz w:val="28"/>
          <w:szCs w:val="28"/>
          <w:rtl/>
        </w:rPr>
        <w:t xml:space="preserve"> ـ</w:t>
      </w:r>
      <w:r w:rsidR="00287A5D" w:rsidRPr="00E04228">
        <w:rPr>
          <w:rFonts w:cs="B Roya" w:hint="cs"/>
          <w:sz w:val="28"/>
          <w:szCs w:val="28"/>
          <w:rtl/>
        </w:rPr>
        <w:t xml:space="preserve"> نفی </w:t>
      </w:r>
      <w:r w:rsidR="0004528D" w:rsidRPr="00E04228">
        <w:rPr>
          <w:rFonts w:cs="B Roya"/>
          <w:sz w:val="28"/>
          <w:szCs w:val="28"/>
          <w:rtl/>
        </w:rPr>
        <w:t>تأث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رگذار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اختلافات تکوینی زن و مرد در </w:t>
      </w:r>
      <w:r w:rsidR="0004528D" w:rsidRPr="00E04228">
        <w:rPr>
          <w:rFonts w:cs="B Roya"/>
          <w:sz w:val="28"/>
          <w:szCs w:val="28"/>
          <w:rtl/>
        </w:rPr>
        <w:t>تشر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ع</w:t>
      </w:r>
      <w:r w:rsidR="00287A5D" w:rsidRPr="00E04228">
        <w:rPr>
          <w:rFonts w:cs="B Roya" w:hint="cs"/>
          <w:sz w:val="28"/>
          <w:szCs w:val="28"/>
          <w:rtl/>
        </w:rPr>
        <w:t xml:space="preserve"> قواعد </w:t>
      </w:r>
      <w:r w:rsidR="0004528D" w:rsidRPr="00E04228">
        <w:rPr>
          <w:rFonts w:cs="B Roya" w:hint="cs"/>
          <w:sz w:val="28"/>
          <w:szCs w:val="28"/>
          <w:rtl/>
        </w:rPr>
        <w:t>و مقررات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حقوق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. اما </w:t>
      </w:r>
      <w:r w:rsidR="0004528D" w:rsidRPr="00E04228">
        <w:rPr>
          <w:rFonts w:cs="B Roya"/>
          <w:sz w:val="28"/>
          <w:szCs w:val="28"/>
          <w:rtl/>
        </w:rPr>
        <w:t>هیچ‌یک</w:t>
      </w:r>
      <w:r w:rsidR="00287A5D" w:rsidRPr="00E04228">
        <w:rPr>
          <w:rFonts w:cs="B Roya" w:hint="cs"/>
          <w:sz w:val="28"/>
          <w:szCs w:val="28"/>
          <w:rtl/>
        </w:rPr>
        <w:t xml:space="preserve"> از </w:t>
      </w:r>
      <w:r w:rsidR="0004528D" w:rsidRPr="00E04228">
        <w:rPr>
          <w:rFonts w:cs="B Roya"/>
          <w:sz w:val="28"/>
          <w:szCs w:val="28"/>
          <w:rtl/>
        </w:rPr>
        <w:t>فرض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ه‌ها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مذکور صحیح </w:t>
      </w:r>
      <w:r w:rsidR="0004528D" w:rsidRPr="00E04228">
        <w:rPr>
          <w:rFonts w:cs="B Roya"/>
          <w:sz w:val="28"/>
          <w:szCs w:val="28"/>
          <w:rtl/>
        </w:rPr>
        <w:t>ن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ست</w:t>
      </w:r>
      <w:r w:rsidR="00287A5D" w:rsidRPr="00E04228">
        <w:rPr>
          <w:rFonts w:cs="B Roya" w:hint="cs"/>
          <w:sz w:val="28"/>
          <w:szCs w:val="28"/>
          <w:rtl/>
        </w:rPr>
        <w:t xml:space="preserve">. دلیل بطلان، بداهت تفاوت </w:t>
      </w:r>
      <w:r w:rsidR="0004528D" w:rsidRPr="00E04228">
        <w:rPr>
          <w:rFonts w:cs="B Roya"/>
          <w:sz w:val="28"/>
          <w:szCs w:val="28"/>
          <w:rtl/>
        </w:rPr>
        <w:t>تکو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و </w:t>
      </w:r>
      <w:r w:rsidR="0004528D" w:rsidRPr="00E04228">
        <w:rPr>
          <w:rFonts w:cs="B Roya"/>
          <w:sz w:val="28"/>
          <w:szCs w:val="28"/>
          <w:rtl/>
        </w:rPr>
        <w:t>طب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ع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ب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287A5D" w:rsidRPr="00E04228">
        <w:rPr>
          <w:rFonts w:cs="B Roya" w:hint="cs"/>
          <w:sz w:val="28"/>
          <w:szCs w:val="28"/>
          <w:rtl/>
        </w:rPr>
        <w:t xml:space="preserve"> زن و مرد و </w:t>
      </w:r>
      <w:r w:rsidR="0004528D" w:rsidRPr="00E04228">
        <w:rPr>
          <w:rFonts w:cs="B Roya"/>
          <w:sz w:val="28"/>
          <w:szCs w:val="28"/>
          <w:rtl/>
        </w:rPr>
        <w:t>فطر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و </w:t>
      </w:r>
      <w:r w:rsidR="0004528D" w:rsidRPr="00E04228">
        <w:rPr>
          <w:rFonts w:cs="B Roya"/>
          <w:sz w:val="28"/>
          <w:szCs w:val="28"/>
          <w:rtl/>
        </w:rPr>
        <w:t>سرشت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بودن </w:t>
      </w:r>
      <w:r w:rsidR="0004528D" w:rsidRPr="00E04228">
        <w:rPr>
          <w:rFonts w:cs="B Roya"/>
          <w:sz w:val="28"/>
          <w:szCs w:val="28"/>
          <w:rtl/>
        </w:rPr>
        <w:t>تفاوت‌های</w:t>
      </w:r>
      <w:r w:rsidR="00287A5D" w:rsidRPr="00E04228">
        <w:rPr>
          <w:rFonts w:cs="B Roya" w:hint="cs"/>
          <w:sz w:val="28"/>
          <w:szCs w:val="28"/>
          <w:rtl/>
        </w:rPr>
        <w:t xml:space="preserve"> زن و مرد و ضرورت </w:t>
      </w:r>
      <w:r w:rsidR="0004528D" w:rsidRPr="00E04228">
        <w:rPr>
          <w:rFonts w:cs="B Roya"/>
          <w:sz w:val="28"/>
          <w:szCs w:val="28"/>
          <w:rtl/>
        </w:rPr>
        <w:t>هماهنگ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مقررات </w:t>
      </w:r>
      <w:r w:rsidR="0004528D" w:rsidRPr="00E04228">
        <w:rPr>
          <w:rFonts w:cs="B Roya"/>
          <w:sz w:val="28"/>
          <w:szCs w:val="28"/>
          <w:rtl/>
        </w:rPr>
        <w:t>حقوق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با </w:t>
      </w:r>
      <w:r w:rsidR="0004528D" w:rsidRPr="00E04228">
        <w:rPr>
          <w:rFonts w:cs="B Roya"/>
          <w:sz w:val="28"/>
          <w:szCs w:val="28"/>
          <w:rtl/>
        </w:rPr>
        <w:t>واقع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ات</w:t>
      </w:r>
      <w:r w:rsidR="00287A5D" w:rsidRPr="00E04228">
        <w:rPr>
          <w:rFonts w:cs="B Roya" w:hint="cs"/>
          <w:sz w:val="28"/>
          <w:szCs w:val="28"/>
          <w:rtl/>
        </w:rPr>
        <w:t xml:space="preserve"> </w:t>
      </w:r>
      <w:r w:rsidR="0004528D" w:rsidRPr="00E04228">
        <w:rPr>
          <w:rFonts w:cs="B Roya"/>
          <w:sz w:val="28"/>
          <w:szCs w:val="28"/>
          <w:rtl/>
        </w:rPr>
        <w:t>تکو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ن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287A5D" w:rsidRPr="00E04228">
        <w:rPr>
          <w:rFonts w:cs="B Roya" w:hint="cs"/>
          <w:sz w:val="28"/>
          <w:szCs w:val="28"/>
          <w:rtl/>
        </w:rPr>
        <w:t xml:space="preserve"> است.</w:t>
      </w:r>
    </w:p>
    <w:p w14:paraId="00F6C1A1" w14:textId="6F24A471" w:rsidR="00AF2BB0" w:rsidRPr="00E04228" w:rsidRDefault="00D23074" w:rsidP="00287A5D">
      <w:pPr>
        <w:spacing w:line="240" w:lineRule="auto"/>
        <w:jc w:val="both"/>
        <w:rPr>
          <w:rFonts w:cs="B Roya"/>
          <w:b/>
          <w:bCs/>
          <w:sz w:val="28"/>
          <w:szCs w:val="28"/>
        </w:rPr>
      </w:pPr>
      <w:r w:rsidRPr="00E04228">
        <w:rPr>
          <w:rFonts w:cs="B Roya" w:hint="cs"/>
          <w:b/>
          <w:bCs/>
          <w:sz w:val="28"/>
          <w:szCs w:val="28"/>
          <w:rtl/>
        </w:rPr>
        <w:t>واژگان کلیدی:</w:t>
      </w:r>
      <w:r w:rsidRPr="00E04228">
        <w:rPr>
          <w:rFonts w:cs="B Roya" w:hint="cs"/>
          <w:sz w:val="28"/>
          <w:szCs w:val="28"/>
          <w:rtl/>
        </w:rPr>
        <w:t xml:space="preserve"> </w:t>
      </w:r>
      <w:r w:rsidR="00287A5D" w:rsidRPr="00E04228">
        <w:rPr>
          <w:rFonts w:cs="B Roya" w:hint="cs"/>
          <w:sz w:val="28"/>
          <w:szCs w:val="28"/>
          <w:rtl/>
        </w:rPr>
        <w:t xml:space="preserve">فمینیسم، </w:t>
      </w:r>
      <w:r w:rsidR="0004528D" w:rsidRPr="00E04228">
        <w:rPr>
          <w:rFonts w:cs="B Roya"/>
          <w:sz w:val="28"/>
          <w:szCs w:val="28"/>
          <w:rtl/>
        </w:rPr>
        <w:t>نهضت</w:t>
      </w:r>
      <w:r w:rsidR="00287A5D" w:rsidRPr="00E04228">
        <w:rPr>
          <w:rFonts w:cs="B Roya" w:hint="cs"/>
          <w:sz w:val="28"/>
          <w:szCs w:val="28"/>
          <w:rtl/>
        </w:rPr>
        <w:t xml:space="preserve"> دفاع از حقوق زنان، </w:t>
      </w:r>
      <w:r w:rsidR="0004528D" w:rsidRPr="00E04228">
        <w:rPr>
          <w:rFonts w:cs="B Roya"/>
          <w:sz w:val="28"/>
          <w:szCs w:val="28"/>
          <w:rtl/>
        </w:rPr>
        <w:t>تفاوت</w:t>
      </w:r>
      <w:r w:rsidR="00287A5D" w:rsidRPr="00E04228">
        <w:rPr>
          <w:rFonts w:cs="B Roya" w:hint="cs"/>
          <w:sz w:val="28"/>
          <w:szCs w:val="28"/>
          <w:rtl/>
        </w:rPr>
        <w:t xml:space="preserve"> حقوقی زن و مرد، </w:t>
      </w:r>
      <w:r w:rsidR="0004528D" w:rsidRPr="00E04228">
        <w:rPr>
          <w:rFonts w:cs="B Roya"/>
          <w:sz w:val="28"/>
          <w:szCs w:val="28"/>
          <w:rtl/>
        </w:rPr>
        <w:t>کنوانس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ون</w:t>
      </w:r>
      <w:r w:rsidR="00287A5D" w:rsidRPr="00E04228">
        <w:rPr>
          <w:rFonts w:cs="B Roya" w:hint="cs"/>
          <w:sz w:val="28"/>
          <w:szCs w:val="28"/>
          <w:rtl/>
        </w:rPr>
        <w:t xml:space="preserve"> رفع </w:t>
      </w:r>
      <w:r w:rsidR="0004528D" w:rsidRPr="00E04228">
        <w:rPr>
          <w:rFonts w:cs="B Roya"/>
          <w:sz w:val="28"/>
          <w:szCs w:val="28"/>
          <w:rtl/>
        </w:rPr>
        <w:t>تبع</w:t>
      </w:r>
      <w:r w:rsidR="0004528D" w:rsidRPr="00E04228">
        <w:rPr>
          <w:rFonts w:cs="B Roya" w:hint="cs"/>
          <w:sz w:val="28"/>
          <w:szCs w:val="28"/>
          <w:rtl/>
        </w:rPr>
        <w:t>ی</w:t>
      </w:r>
      <w:r w:rsidR="0004528D" w:rsidRPr="00E04228">
        <w:rPr>
          <w:rFonts w:cs="B Roya" w:hint="eastAsia"/>
          <w:sz w:val="28"/>
          <w:szCs w:val="28"/>
          <w:rtl/>
        </w:rPr>
        <w:t>ض</w:t>
      </w:r>
      <w:r w:rsidR="00287A5D" w:rsidRPr="00E04228">
        <w:rPr>
          <w:rFonts w:cs="B Roya" w:hint="cs"/>
          <w:sz w:val="28"/>
          <w:szCs w:val="28"/>
          <w:rtl/>
        </w:rPr>
        <w:t>، علامه مصباح یزدی</w:t>
      </w:r>
    </w:p>
    <w:p w14:paraId="6BC56AF9" w14:textId="77777777" w:rsidR="00AF2BB0" w:rsidRPr="00E04228" w:rsidRDefault="00AF2BB0" w:rsidP="00AF2BB0">
      <w:pPr>
        <w:bidi w:val="0"/>
        <w:jc w:val="lowKashida"/>
        <w:rPr>
          <w:rFonts w:asciiTheme="majorBidi" w:hAnsiTheme="majorBidi" w:cstheme="majorBidi"/>
          <w:sz w:val="28"/>
          <w:szCs w:val="28"/>
        </w:rPr>
      </w:pPr>
      <w:r w:rsidRPr="00E04228">
        <w:rPr>
          <w:rFonts w:asciiTheme="majorBidi" w:hAnsiTheme="majorBidi" w:cstheme="majorBidi"/>
          <w:sz w:val="28"/>
          <w:szCs w:val="28"/>
        </w:rPr>
        <w:br w:type="page"/>
      </w:r>
    </w:p>
    <w:p w14:paraId="559B3E18" w14:textId="73063F82" w:rsidR="00AF2BB0" w:rsidRPr="00E04228" w:rsidRDefault="00AF2BB0" w:rsidP="00F335AD">
      <w:pPr>
        <w:bidi w:val="0"/>
        <w:spacing w:line="240" w:lineRule="auto"/>
        <w:jc w:val="lowKashida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  <w:r w:rsidRPr="00E04228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The </w:t>
      </w:r>
      <w:r w:rsidR="00FE6DE9" w:rsidRPr="00E04228">
        <w:rPr>
          <w:rFonts w:asciiTheme="majorBidi" w:hAnsiTheme="majorBidi" w:cstheme="majorBidi"/>
          <w:b/>
          <w:bCs/>
          <w:sz w:val="28"/>
          <w:szCs w:val="28"/>
        </w:rPr>
        <w:t>2</w:t>
      </w:r>
      <w:r w:rsidR="00FE6DE9" w:rsidRPr="00E04228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nd</w:t>
      </w:r>
      <w:r w:rsidR="00FE6DE9" w:rsidRPr="00E0422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F335AD" w:rsidRPr="00E04228">
        <w:rPr>
          <w:rFonts w:asciiTheme="majorBidi" w:hAnsiTheme="majorBidi" w:cstheme="majorBidi"/>
          <w:b/>
          <w:bCs/>
          <w:sz w:val="28"/>
          <w:szCs w:val="28"/>
        </w:rPr>
        <w:t xml:space="preserve">Panel Discussion of the </w:t>
      </w:r>
      <w:r w:rsidR="00FE6DE9" w:rsidRPr="00E04228">
        <w:rPr>
          <w:rFonts w:asciiTheme="majorBidi" w:hAnsiTheme="majorBidi" w:cstheme="majorBidi"/>
          <w:b/>
          <w:bCs/>
          <w:sz w:val="28"/>
          <w:szCs w:val="28"/>
        </w:rPr>
        <w:t xml:space="preserve">Conference </w:t>
      </w:r>
      <w:r w:rsidR="00F335AD" w:rsidRPr="00E04228">
        <w:rPr>
          <w:rFonts w:asciiTheme="majorBidi" w:hAnsiTheme="majorBidi" w:cstheme="majorBidi"/>
          <w:b/>
          <w:bCs/>
          <w:sz w:val="28"/>
          <w:szCs w:val="28"/>
        </w:rPr>
        <w:t>on</w:t>
      </w:r>
      <w:r w:rsidR="00FE6DE9" w:rsidRPr="00E0422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F335AD" w:rsidRPr="00E04228">
        <w:rPr>
          <w:rFonts w:asciiTheme="majorBidi" w:hAnsiTheme="majorBidi" w:cstheme="majorBidi"/>
          <w:b/>
          <w:bCs/>
          <w:sz w:val="28"/>
          <w:szCs w:val="28"/>
        </w:rPr>
        <w:t xml:space="preserve">the Islamic Human Sciences in the Thought of </w:t>
      </w:r>
      <w:proofErr w:type="spellStart"/>
      <w:r w:rsidR="00F335AD" w:rsidRPr="00E04228">
        <w:rPr>
          <w:rFonts w:asciiTheme="majorBidi" w:hAnsiTheme="majorBidi" w:cstheme="majorBidi"/>
          <w:b/>
          <w:bCs/>
          <w:sz w:val="28"/>
          <w:szCs w:val="28"/>
        </w:rPr>
        <w:t>Allameh</w:t>
      </w:r>
      <w:proofErr w:type="spellEnd"/>
      <w:r w:rsidR="00F335AD" w:rsidRPr="00E0422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F335AD" w:rsidRPr="00E04228">
        <w:rPr>
          <w:rFonts w:asciiTheme="majorBidi" w:hAnsiTheme="majorBidi" w:cstheme="majorBidi"/>
          <w:b/>
          <w:bCs/>
          <w:sz w:val="28"/>
          <w:szCs w:val="28"/>
        </w:rPr>
        <w:t>Misbah</w:t>
      </w:r>
      <w:proofErr w:type="spellEnd"/>
      <w:r w:rsidR="00F335AD" w:rsidRPr="00E0422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F335AD" w:rsidRPr="00E04228">
        <w:rPr>
          <w:rFonts w:asciiTheme="majorBidi" w:hAnsiTheme="majorBidi" w:cstheme="majorBidi"/>
          <w:b/>
          <w:bCs/>
          <w:sz w:val="28"/>
          <w:szCs w:val="28"/>
        </w:rPr>
        <w:t>Yazdi</w:t>
      </w:r>
      <w:proofErr w:type="spellEnd"/>
      <w:r w:rsidRPr="00E0422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3FAA1016" w14:textId="7850E3D6" w:rsidR="00AF2BB0" w:rsidRPr="00E04228" w:rsidRDefault="00AF2BB0" w:rsidP="009D3917">
      <w:pPr>
        <w:bidi w:val="0"/>
        <w:spacing w:line="240" w:lineRule="auto"/>
        <w:jc w:val="lowKashida"/>
        <w:rPr>
          <w:rFonts w:asciiTheme="majorBidi" w:hAnsiTheme="majorBidi" w:cstheme="majorBidi"/>
          <w:b/>
          <w:bCs/>
          <w:sz w:val="28"/>
          <w:szCs w:val="28"/>
        </w:rPr>
      </w:pPr>
      <w:r w:rsidRPr="00E04228">
        <w:rPr>
          <w:rFonts w:asciiTheme="majorBidi" w:hAnsiTheme="majorBidi" w:cstheme="majorBidi"/>
          <w:b/>
          <w:bCs/>
          <w:sz w:val="28"/>
          <w:szCs w:val="28"/>
        </w:rPr>
        <w:t xml:space="preserve">A Critical Study of Feminism and </w:t>
      </w:r>
      <w:r w:rsidR="009D3917" w:rsidRPr="00E04228">
        <w:rPr>
          <w:rFonts w:asciiTheme="majorBidi" w:hAnsiTheme="majorBidi" w:cstheme="majorBidi"/>
          <w:b/>
          <w:bCs/>
          <w:sz w:val="28"/>
          <w:szCs w:val="28"/>
        </w:rPr>
        <w:t>the Elucidation of</w:t>
      </w:r>
      <w:r w:rsidRPr="00E04228">
        <w:rPr>
          <w:rFonts w:asciiTheme="majorBidi" w:hAnsiTheme="majorBidi" w:cstheme="majorBidi"/>
          <w:b/>
          <w:bCs/>
          <w:sz w:val="28"/>
          <w:szCs w:val="28"/>
        </w:rPr>
        <w:t xml:space="preserve"> the Philosophy of Legal Differences </w:t>
      </w:r>
      <w:r w:rsidR="00BD218E" w:rsidRPr="00E04228">
        <w:rPr>
          <w:rFonts w:asciiTheme="majorBidi" w:hAnsiTheme="majorBidi" w:cstheme="majorBidi"/>
          <w:b/>
          <w:bCs/>
          <w:sz w:val="28"/>
          <w:szCs w:val="28"/>
        </w:rPr>
        <w:t>between</w:t>
      </w:r>
      <w:r w:rsidRPr="00E04228">
        <w:rPr>
          <w:rFonts w:asciiTheme="majorBidi" w:hAnsiTheme="majorBidi" w:cstheme="majorBidi"/>
          <w:b/>
          <w:bCs/>
          <w:sz w:val="28"/>
          <w:szCs w:val="28"/>
        </w:rPr>
        <w:t xml:space="preserve"> Men and Women with </w:t>
      </w:r>
      <w:r w:rsidR="009D3917" w:rsidRPr="00E04228">
        <w:rPr>
          <w:rFonts w:asciiTheme="majorBidi" w:hAnsiTheme="majorBidi" w:cstheme="majorBidi"/>
          <w:b/>
          <w:bCs/>
          <w:sz w:val="28"/>
          <w:szCs w:val="28"/>
        </w:rPr>
        <w:t xml:space="preserve">an </w:t>
      </w:r>
      <w:r w:rsidRPr="00E04228">
        <w:rPr>
          <w:rFonts w:asciiTheme="majorBidi" w:hAnsiTheme="majorBidi" w:cstheme="majorBidi"/>
          <w:b/>
          <w:bCs/>
          <w:sz w:val="28"/>
          <w:szCs w:val="28"/>
        </w:rPr>
        <w:t xml:space="preserve">Emphasis on </w:t>
      </w:r>
      <w:proofErr w:type="spellStart"/>
      <w:r w:rsidR="00BD218E" w:rsidRPr="00E04228">
        <w:rPr>
          <w:rFonts w:asciiTheme="majorBidi" w:hAnsiTheme="majorBidi" w:cstheme="majorBidi"/>
          <w:b/>
          <w:bCs/>
          <w:sz w:val="28"/>
          <w:szCs w:val="28"/>
        </w:rPr>
        <w:t>Allameh</w:t>
      </w:r>
      <w:proofErr w:type="spellEnd"/>
      <w:r w:rsidR="00BD218E" w:rsidRPr="00E0422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BD218E" w:rsidRPr="00E04228">
        <w:rPr>
          <w:rFonts w:asciiTheme="majorBidi" w:hAnsiTheme="majorBidi" w:cstheme="majorBidi"/>
          <w:b/>
          <w:bCs/>
          <w:sz w:val="28"/>
          <w:szCs w:val="28"/>
        </w:rPr>
        <w:t>Misbah's</w:t>
      </w:r>
      <w:proofErr w:type="spellEnd"/>
      <w:r w:rsidR="00BD218E" w:rsidRPr="00E0422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66129" w:rsidRPr="00E04228">
        <w:rPr>
          <w:rFonts w:asciiTheme="majorBidi" w:hAnsiTheme="majorBidi" w:cstheme="majorBidi"/>
          <w:b/>
          <w:bCs/>
          <w:sz w:val="28"/>
          <w:szCs w:val="28"/>
        </w:rPr>
        <w:t>Viewp</w:t>
      </w:r>
      <w:r w:rsidR="00BD218E" w:rsidRPr="00E04228">
        <w:rPr>
          <w:rFonts w:asciiTheme="majorBidi" w:hAnsiTheme="majorBidi" w:cstheme="majorBidi"/>
          <w:b/>
          <w:bCs/>
          <w:sz w:val="28"/>
          <w:szCs w:val="28"/>
        </w:rPr>
        <w:t xml:space="preserve">oint </w:t>
      </w:r>
    </w:p>
    <w:p w14:paraId="7A37EF02" w14:textId="6C161162" w:rsidR="00AF2BB0" w:rsidRPr="00E04228" w:rsidRDefault="00AF2BB0" w:rsidP="00917920">
      <w:pPr>
        <w:bidi w:val="0"/>
        <w:spacing w:line="240" w:lineRule="auto"/>
        <w:jc w:val="lowKashida"/>
        <w:rPr>
          <w:rFonts w:cs="B Roya"/>
        </w:rPr>
      </w:pPr>
      <w:proofErr w:type="spellStart"/>
      <w:r w:rsidRPr="00E04228">
        <w:rPr>
          <w:rFonts w:asciiTheme="majorBidi" w:hAnsiTheme="majorBidi" w:cstheme="majorBidi"/>
        </w:rPr>
        <w:t>Se</w:t>
      </w:r>
      <w:r w:rsidR="00166129" w:rsidRPr="00E04228">
        <w:rPr>
          <w:rFonts w:asciiTheme="majorBidi" w:hAnsiTheme="majorBidi" w:cstheme="majorBidi"/>
        </w:rPr>
        <w:t>y</w:t>
      </w:r>
      <w:r w:rsidRPr="00E04228">
        <w:rPr>
          <w:rFonts w:asciiTheme="majorBidi" w:hAnsiTheme="majorBidi" w:cstheme="majorBidi"/>
        </w:rPr>
        <w:t>yed</w:t>
      </w:r>
      <w:proofErr w:type="spellEnd"/>
      <w:r w:rsidRPr="00E04228">
        <w:rPr>
          <w:rFonts w:asciiTheme="majorBidi" w:hAnsiTheme="majorBidi" w:cstheme="majorBidi"/>
        </w:rPr>
        <w:t xml:space="preserve"> Ibrahim </w:t>
      </w:r>
      <w:proofErr w:type="spellStart"/>
      <w:r w:rsidR="00917920" w:rsidRPr="00E04228">
        <w:rPr>
          <w:rFonts w:asciiTheme="majorBidi" w:hAnsiTheme="majorBidi" w:cstheme="majorBidi"/>
        </w:rPr>
        <w:t>Husseini</w:t>
      </w:r>
      <w:proofErr w:type="spellEnd"/>
      <w:r w:rsidR="00166129" w:rsidRPr="00E04228">
        <w:rPr>
          <w:rFonts w:asciiTheme="majorBidi" w:hAnsiTheme="majorBidi" w:cstheme="majorBidi"/>
        </w:rPr>
        <w:t xml:space="preserve"> / Assistant Professor </w:t>
      </w:r>
      <w:r w:rsidR="00917920" w:rsidRPr="00E04228">
        <w:rPr>
          <w:rFonts w:asciiTheme="majorBidi" w:hAnsiTheme="majorBidi" w:cstheme="majorBidi"/>
        </w:rPr>
        <w:t>at</w:t>
      </w:r>
      <w:r w:rsidR="00166129" w:rsidRPr="00E04228">
        <w:rPr>
          <w:rFonts w:asciiTheme="majorBidi" w:hAnsiTheme="majorBidi" w:cstheme="majorBidi"/>
        </w:rPr>
        <w:t xml:space="preserve"> the Imam Khomeini Institute for Education and Research. </w:t>
      </w:r>
      <w:r w:rsidR="00166129" w:rsidRPr="00E04228">
        <w:rPr>
          <w:rFonts w:cs="B Roya"/>
        </w:rPr>
        <w:t>ebrahimhoseini@iki.ac.ir</w:t>
      </w:r>
      <w:r w:rsidR="00166129" w:rsidRPr="00E04228">
        <w:rPr>
          <w:rFonts w:asciiTheme="majorBidi" w:hAnsiTheme="majorBidi" w:cstheme="majorBidi"/>
        </w:rPr>
        <w:t xml:space="preserve"> </w:t>
      </w:r>
    </w:p>
    <w:p w14:paraId="3FBEEA08" w14:textId="77777777" w:rsidR="00166129" w:rsidRPr="00E04228" w:rsidRDefault="00166129" w:rsidP="00166129">
      <w:pPr>
        <w:bidi w:val="0"/>
        <w:spacing w:line="240" w:lineRule="auto"/>
        <w:jc w:val="lowKashida"/>
        <w:rPr>
          <w:rFonts w:cs="B Roya"/>
        </w:rPr>
      </w:pPr>
    </w:p>
    <w:p w14:paraId="4ED929D2" w14:textId="77777777" w:rsidR="00AF2BB0" w:rsidRPr="00E04228" w:rsidRDefault="00AF2BB0" w:rsidP="00AF2BB0">
      <w:pPr>
        <w:bidi w:val="0"/>
        <w:spacing w:line="240" w:lineRule="auto"/>
        <w:jc w:val="lowKashida"/>
        <w:rPr>
          <w:rFonts w:asciiTheme="majorBidi" w:hAnsiTheme="majorBidi" w:cstheme="majorBidi"/>
          <w:b/>
          <w:bCs/>
          <w:sz w:val="28"/>
          <w:szCs w:val="28"/>
        </w:rPr>
      </w:pPr>
      <w:r w:rsidRPr="00E04228">
        <w:rPr>
          <w:rFonts w:asciiTheme="majorBidi" w:hAnsiTheme="majorBidi" w:cstheme="majorBidi"/>
          <w:b/>
          <w:bCs/>
          <w:sz w:val="28"/>
          <w:szCs w:val="28"/>
        </w:rPr>
        <w:t>Abstract</w:t>
      </w:r>
    </w:p>
    <w:p w14:paraId="0E6B7EEB" w14:textId="512C0766" w:rsidR="00AF2BB0" w:rsidRPr="00E04228" w:rsidRDefault="00AF2BB0" w:rsidP="00175948">
      <w:pPr>
        <w:bidi w:val="0"/>
        <w:spacing w:line="24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E04228">
        <w:rPr>
          <w:rFonts w:asciiTheme="majorBidi" w:hAnsiTheme="majorBidi" w:cstheme="majorBidi"/>
          <w:sz w:val="28"/>
          <w:szCs w:val="28"/>
        </w:rPr>
        <w:t xml:space="preserve">Feminism, or women's rights </w:t>
      </w:r>
      <w:r w:rsidR="00917920" w:rsidRPr="00E04228">
        <w:rPr>
          <w:rFonts w:asciiTheme="majorBidi" w:hAnsiTheme="majorBidi" w:cstheme="majorBidi"/>
          <w:sz w:val="28"/>
          <w:szCs w:val="28"/>
        </w:rPr>
        <w:t xml:space="preserve">advocacy </w:t>
      </w:r>
      <w:r w:rsidR="00175948">
        <w:rPr>
          <w:rFonts w:asciiTheme="majorBidi" w:hAnsiTheme="majorBidi" w:cstheme="majorBidi"/>
          <w:sz w:val="28"/>
          <w:szCs w:val="28"/>
        </w:rPr>
        <w:t>movements</w:t>
      </w:r>
      <w:r w:rsidRPr="00E04228">
        <w:rPr>
          <w:rFonts w:asciiTheme="majorBidi" w:hAnsiTheme="majorBidi" w:cstheme="majorBidi"/>
          <w:sz w:val="28"/>
          <w:szCs w:val="28"/>
        </w:rPr>
        <w:t>, is a movement whose main purpose is to strive for "</w:t>
      </w:r>
      <w:r w:rsidR="005F10C1" w:rsidRPr="00E04228">
        <w:rPr>
          <w:rFonts w:asciiTheme="majorBidi" w:hAnsiTheme="majorBidi" w:cstheme="majorBidi"/>
          <w:sz w:val="28"/>
          <w:szCs w:val="28"/>
        </w:rPr>
        <w:t xml:space="preserve">obtaining </w:t>
      </w:r>
      <w:r w:rsidRPr="00E04228">
        <w:rPr>
          <w:rFonts w:asciiTheme="majorBidi" w:hAnsiTheme="majorBidi" w:cstheme="majorBidi"/>
          <w:sz w:val="28"/>
          <w:szCs w:val="28"/>
        </w:rPr>
        <w:t>equal</w:t>
      </w:r>
      <w:r w:rsidR="005F10C1" w:rsidRPr="00E04228">
        <w:rPr>
          <w:rFonts w:asciiTheme="majorBidi" w:hAnsiTheme="majorBidi" w:cstheme="majorBidi"/>
          <w:sz w:val="28"/>
          <w:szCs w:val="28"/>
        </w:rPr>
        <w:t xml:space="preserve"> and similar</w:t>
      </w:r>
      <w:r w:rsidRPr="00E04228">
        <w:rPr>
          <w:rFonts w:asciiTheme="majorBidi" w:hAnsiTheme="majorBidi" w:cstheme="majorBidi"/>
          <w:sz w:val="28"/>
          <w:szCs w:val="28"/>
        </w:rPr>
        <w:t xml:space="preserve"> rights for women." One of the most frequently asked questions among </w:t>
      </w:r>
      <w:r w:rsidR="00607D48" w:rsidRPr="00E04228">
        <w:rPr>
          <w:rFonts w:asciiTheme="majorBidi" w:hAnsiTheme="majorBidi" w:cstheme="majorBidi"/>
          <w:sz w:val="28"/>
          <w:szCs w:val="28"/>
        </w:rPr>
        <w:t>intellectuals</w:t>
      </w:r>
      <w:r w:rsidRPr="00E04228">
        <w:rPr>
          <w:rFonts w:asciiTheme="majorBidi" w:hAnsiTheme="majorBidi" w:cstheme="majorBidi"/>
          <w:sz w:val="28"/>
          <w:szCs w:val="28"/>
        </w:rPr>
        <w:t xml:space="preserve">, especially women, is that </w:t>
      </w:r>
      <w:r w:rsidR="00AC57DB" w:rsidRPr="00E04228">
        <w:rPr>
          <w:rFonts w:asciiTheme="majorBidi" w:hAnsiTheme="majorBidi" w:cstheme="majorBidi"/>
          <w:sz w:val="28"/>
          <w:szCs w:val="28"/>
        </w:rPr>
        <w:t>both</w:t>
      </w:r>
      <w:r w:rsidR="00B70238" w:rsidRPr="00E04228">
        <w:rPr>
          <w:rFonts w:asciiTheme="majorBidi" w:hAnsiTheme="majorBidi" w:cstheme="majorBidi"/>
          <w:sz w:val="28"/>
          <w:szCs w:val="28"/>
        </w:rPr>
        <w:t xml:space="preserve"> men</w:t>
      </w:r>
      <w:r w:rsidR="00AC57DB" w:rsidRPr="00E04228">
        <w:rPr>
          <w:rFonts w:asciiTheme="majorBidi" w:hAnsiTheme="majorBidi" w:cstheme="majorBidi"/>
          <w:sz w:val="28"/>
          <w:szCs w:val="28"/>
        </w:rPr>
        <w:t xml:space="preserve"> and</w:t>
      </w:r>
      <w:r w:rsidR="00B70238" w:rsidRPr="00E04228">
        <w:rPr>
          <w:rFonts w:asciiTheme="majorBidi" w:hAnsiTheme="majorBidi" w:cstheme="majorBidi"/>
          <w:sz w:val="28"/>
          <w:szCs w:val="28"/>
        </w:rPr>
        <w:t xml:space="preserve"> </w:t>
      </w:r>
      <w:r w:rsidRPr="00E04228">
        <w:rPr>
          <w:rFonts w:asciiTheme="majorBidi" w:hAnsiTheme="majorBidi" w:cstheme="majorBidi"/>
          <w:sz w:val="28"/>
          <w:szCs w:val="28"/>
        </w:rPr>
        <w:t xml:space="preserve">women </w:t>
      </w:r>
      <w:r w:rsidR="00B70238" w:rsidRPr="00E04228">
        <w:rPr>
          <w:rFonts w:asciiTheme="majorBidi" w:hAnsiTheme="majorBidi" w:cstheme="majorBidi"/>
          <w:sz w:val="28"/>
          <w:szCs w:val="28"/>
        </w:rPr>
        <w:t>are human</w:t>
      </w:r>
      <w:r w:rsidR="00AC57DB" w:rsidRPr="00E04228">
        <w:rPr>
          <w:rFonts w:asciiTheme="majorBidi" w:hAnsiTheme="majorBidi" w:cstheme="majorBidi"/>
          <w:sz w:val="28"/>
          <w:szCs w:val="28"/>
        </w:rPr>
        <w:t xml:space="preserve"> beings,</w:t>
      </w:r>
      <w:r w:rsidRPr="00E04228">
        <w:rPr>
          <w:rFonts w:asciiTheme="majorBidi" w:hAnsiTheme="majorBidi" w:cstheme="majorBidi"/>
          <w:sz w:val="28"/>
          <w:szCs w:val="28"/>
        </w:rPr>
        <w:t xml:space="preserve"> so what is the philosophy of the differences between </w:t>
      </w:r>
      <w:r w:rsidR="00AC57DB" w:rsidRPr="00E04228">
        <w:rPr>
          <w:rFonts w:asciiTheme="majorBidi" w:hAnsiTheme="majorBidi" w:cstheme="majorBidi"/>
          <w:sz w:val="28"/>
          <w:szCs w:val="28"/>
        </w:rPr>
        <w:t>them</w:t>
      </w:r>
      <w:r w:rsidRPr="00E04228">
        <w:rPr>
          <w:rFonts w:asciiTheme="majorBidi" w:hAnsiTheme="majorBidi" w:cstheme="majorBidi"/>
          <w:sz w:val="28"/>
          <w:szCs w:val="28"/>
        </w:rPr>
        <w:t xml:space="preserve"> in </w:t>
      </w:r>
      <w:r w:rsidR="00AC57DB" w:rsidRPr="00E04228">
        <w:rPr>
          <w:rFonts w:asciiTheme="majorBidi" w:hAnsiTheme="majorBidi" w:cstheme="majorBidi"/>
          <w:sz w:val="28"/>
          <w:szCs w:val="28"/>
        </w:rPr>
        <w:t xml:space="preserve">terms of </w:t>
      </w:r>
      <w:r w:rsidRPr="00E04228">
        <w:rPr>
          <w:rFonts w:asciiTheme="majorBidi" w:hAnsiTheme="majorBidi" w:cstheme="majorBidi"/>
          <w:sz w:val="28"/>
          <w:szCs w:val="28"/>
        </w:rPr>
        <w:t xml:space="preserve">religious </w:t>
      </w:r>
      <w:r w:rsidR="007C3692" w:rsidRPr="00E04228">
        <w:rPr>
          <w:rFonts w:asciiTheme="majorBidi" w:hAnsiTheme="majorBidi" w:cstheme="majorBidi"/>
          <w:sz w:val="28"/>
          <w:szCs w:val="28"/>
        </w:rPr>
        <w:t xml:space="preserve">and legal </w:t>
      </w:r>
      <w:r w:rsidRPr="00E04228">
        <w:rPr>
          <w:rFonts w:asciiTheme="majorBidi" w:hAnsiTheme="majorBidi" w:cstheme="majorBidi"/>
          <w:sz w:val="28"/>
          <w:szCs w:val="28"/>
        </w:rPr>
        <w:t>rights and duties, including the right to divorce, inheritance, custody, blood money</w:t>
      </w:r>
      <w:r w:rsidR="009559E9" w:rsidRPr="00E04228">
        <w:rPr>
          <w:rFonts w:asciiTheme="majorBidi" w:hAnsiTheme="majorBidi" w:cstheme="majorBidi"/>
          <w:sz w:val="28"/>
          <w:szCs w:val="28"/>
        </w:rPr>
        <w:t>,</w:t>
      </w:r>
      <w:r w:rsidRPr="00E04228">
        <w:rPr>
          <w:rFonts w:asciiTheme="majorBidi" w:hAnsiTheme="majorBidi" w:cstheme="majorBidi"/>
          <w:sz w:val="28"/>
          <w:szCs w:val="28"/>
        </w:rPr>
        <w:t xml:space="preserve"> </w:t>
      </w:r>
      <w:r w:rsidR="00C55E03" w:rsidRPr="00E04228">
        <w:rPr>
          <w:rFonts w:asciiTheme="majorBidi" w:hAnsiTheme="majorBidi" w:cstheme="majorBidi"/>
          <w:sz w:val="28"/>
          <w:szCs w:val="28"/>
        </w:rPr>
        <w:t>testimony</w:t>
      </w:r>
      <w:r w:rsidRPr="00E04228">
        <w:rPr>
          <w:rFonts w:asciiTheme="majorBidi" w:hAnsiTheme="majorBidi" w:cstheme="majorBidi"/>
          <w:sz w:val="28"/>
          <w:szCs w:val="28"/>
        </w:rPr>
        <w:t xml:space="preserve"> and </w:t>
      </w:r>
      <w:r w:rsidR="00C55E03" w:rsidRPr="00E04228">
        <w:rPr>
          <w:rFonts w:asciiTheme="majorBidi" w:hAnsiTheme="majorBidi" w:cstheme="majorBidi"/>
          <w:sz w:val="28"/>
          <w:szCs w:val="28"/>
        </w:rPr>
        <w:t>punishment</w:t>
      </w:r>
      <w:r w:rsidRPr="00E04228">
        <w:rPr>
          <w:rFonts w:asciiTheme="majorBidi" w:hAnsiTheme="majorBidi" w:cstheme="majorBidi"/>
          <w:sz w:val="28"/>
          <w:szCs w:val="28"/>
        </w:rPr>
        <w:t xml:space="preserve">, etc. </w:t>
      </w:r>
      <w:r w:rsidR="00C04E11" w:rsidRPr="00E04228">
        <w:rPr>
          <w:rFonts w:asciiTheme="majorBidi" w:hAnsiTheme="majorBidi" w:cstheme="majorBidi"/>
          <w:sz w:val="28"/>
          <w:szCs w:val="28"/>
        </w:rPr>
        <w:t>Do</w:t>
      </w:r>
      <w:r w:rsidR="00AC57DB" w:rsidRPr="00E04228">
        <w:rPr>
          <w:rFonts w:asciiTheme="majorBidi" w:hAnsiTheme="majorBidi" w:cstheme="majorBidi"/>
          <w:sz w:val="28"/>
          <w:szCs w:val="28"/>
        </w:rPr>
        <w:t xml:space="preserve"> not</w:t>
      </w:r>
      <w:r w:rsidR="00C62DD3" w:rsidRPr="00E04228">
        <w:rPr>
          <w:rFonts w:asciiTheme="majorBidi" w:hAnsiTheme="majorBidi" w:cstheme="majorBidi"/>
          <w:sz w:val="28"/>
          <w:szCs w:val="28"/>
        </w:rPr>
        <w:t xml:space="preserve"> </w:t>
      </w:r>
      <w:r w:rsidRPr="00E04228">
        <w:rPr>
          <w:rFonts w:asciiTheme="majorBidi" w:hAnsiTheme="majorBidi" w:cstheme="majorBidi"/>
          <w:sz w:val="28"/>
          <w:szCs w:val="28"/>
        </w:rPr>
        <w:t xml:space="preserve">these differences indicate a discriminatory and unjust attitude </w:t>
      </w:r>
      <w:r w:rsidR="00AC57DB" w:rsidRPr="00E04228">
        <w:rPr>
          <w:rFonts w:asciiTheme="majorBidi" w:hAnsiTheme="majorBidi" w:cstheme="majorBidi"/>
          <w:sz w:val="28"/>
          <w:szCs w:val="28"/>
        </w:rPr>
        <w:t>towards</w:t>
      </w:r>
      <w:r w:rsidRPr="00E04228">
        <w:rPr>
          <w:rFonts w:asciiTheme="majorBidi" w:hAnsiTheme="majorBidi" w:cstheme="majorBidi"/>
          <w:sz w:val="28"/>
          <w:szCs w:val="28"/>
        </w:rPr>
        <w:t xml:space="preserve"> men and women in the Islamic legal system? </w:t>
      </w:r>
      <w:r w:rsidR="00C62DD3" w:rsidRPr="00E04228">
        <w:rPr>
          <w:rFonts w:asciiTheme="majorBidi" w:hAnsiTheme="majorBidi" w:cstheme="majorBidi"/>
          <w:sz w:val="28"/>
          <w:szCs w:val="28"/>
        </w:rPr>
        <w:t>T</w:t>
      </w:r>
      <w:r w:rsidRPr="00E04228">
        <w:rPr>
          <w:rFonts w:asciiTheme="majorBidi" w:hAnsiTheme="majorBidi" w:cstheme="majorBidi"/>
          <w:sz w:val="28"/>
          <w:szCs w:val="28"/>
        </w:rPr>
        <w:t xml:space="preserve">his article </w:t>
      </w:r>
      <w:r w:rsidR="00C62DD3" w:rsidRPr="00E04228">
        <w:rPr>
          <w:rFonts w:asciiTheme="majorBidi" w:hAnsiTheme="majorBidi" w:cstheme="majorBidi"/>
          <w:sz w:val="28"/>
          <w:szCs w:val="28"/>
        </w:rPr>
        <w:t>aims</w:t>
      </w:r>
      <w:r w:rsidRPr="00E04228">
        <w:rPr>
          <w:rFonts w:asciiTheme="majorBidi" w:hAnsiTheme="majorBidi" w:cstheme="majorBidi"/>
          <w:sz w:val="28"/>
          <w:szCs w:val="28"/>
        </w:rPr>
        <w:t xml:space="preserve"> to </w:t>
      </w:r>
      <w:r w:rsidR="00C62DD3" w:rsidRPr="00E04228">
        <w:rPr>
          <w:rFonts w:asciiTheme="majorBidi" w:hAnsiTheme="majorBidi" w:cstheme="majorBidi"/>
          <w:sz w:val="28"/>
          <w:szCs w:val="28"/>
        </w:rPr>
        <w:t>expound</w:t>
      </w:r>
      <w:r w:rsidRPr="00E04228">
        <w:rPr>
          <w:rFonts w:asciiTheme="majorBidi" w:hAnsiTheme="majorBidi" w:cstheme="majorBidi"/>
          <w:sz w:val="28"/>
          <w:szCs w:val="28"/>
        </w:rPr>
        <w:t xml:space="preserve"> the view of Islam </w:t>
      </w:r>
      <w:r w:rsidR="00E42399" w:rsidRPr="00E04228">
        <w:rPr>
          <w:rFonts w:asciiTheme="majorBidi" w:hAnsiTheme="majorBidi" w:cstheme="majorBidi"/>
          <w:sz w:val="28"/>
          <w:szCs w:val="28"/>
        </w:rPr>
        <w:t>through</w:t>
      </w:r>
      <w:r w:rsidRPr="00E04228">
        <w:rPr>
          <w:rFonts w:asciiTheme="majorBidi" w:hAnsiTheme="majorBidi" w:cstheme="majorBidi"/>
          <w:sz w:val="28"/>
          <w:szCs w:val="28"/>
        </w:rPr>
        <w:t xml:space="preserve"> explaining </w:t>
      </w:r>
      <w:proofErr w:type="spellStart"/>
      <w:r w:rsidRPr="00E04228">
        <w:rPr>
          <w:rFonts w:asciiTheme="majorBidi" w:hAnsiTheme="majorBidi" w:cstheme="majorBidi"/>
          <w:sz w:val="28"/>
          <w:szCs w:val="28"/>
        </w:rPr>
        <w:t>Allameh</w:t>
      </w:r>
      <w:proofErr w:type="spellEnd"/>
      <w:r w:rsidRPr="00E0422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04228">
        <w:rPr>
          <w:rFonts w:asciiTheme="majorBidi" w:hAnsiTheme="majorBidi" w:cstheme="majorBidi"/>
          <w:sz w:val="28"/>
          <w:szCs w:val="28"/>
        </w:rPr>
        <w:t>M</w:t>
      </w:r>
      <w:r w:rsidR="00E42399" w:rsidRPr="00E04228">
        <w:rPr>
          <w:rFonts w:asciiTheme="majorBidi" w:hAnsiTheme="majorBidi" w:cstheme="majorBidi"/>
          <w:sz w:val="28"/>
          <w:szCs w:val="28"/>
        </w:rPr>
        <w:t>i</w:t>
      </w:r>
      <w:r w:rsidRPr="00E04228">
        <w:rPr>
          <w:rFonts w:asciiTheme="majorBidi" w:hAnsiTheme="majorBidi" w:cstheme="majorBidi"/>
          <w:sz w:val="28"/>
          <w:szCs w:val="28"/>
        </w:rPr>
        <w:t>sbah</w:t>
      </w:r>
      <w:proofErr w:type="spellEnd"/>
      <w:r w:rsidRPr="00E0422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04228">
        <w:rPr>
          <w:rFonts w:asciiTheme="majorBidi" w:hAnsiTheme="majorBidi" w:cstheme="majorBidi"/>
          <w:sz w:val="28"/>
          <w:szCs w:val="28"/>
        </w:rPr>
        <w:t>Yazdi</w:t>
      </w:r>
      <w:r w:rsidR="00E42399" w:rsidRPr="00E04228">
        <w:rPr>
          <w:rFonts w:asciiTheme="majorBidi" w:hAnsiTheme="majorBidi" w:cstheme="majorBidi"/>
          <w:sz w:val="28"/>
          <w:szCs w:val="28"/>
        </w:rPr>
        <w:t>'s</w:t>
      </w:r>
      <w:proofErr w:type="spellEnd"/>
      <w:r w:rsidR="00E42399" w:rsidRPr="00E04228">
        <w:rPr>
          <w:rFonts w:asciiTheme="majorBidi" w:hAnsiTheme="majorBidi" w:cstheme="majorBidi"/>
          <w:sz w:val="28"/>
          <w:szCs w:val="28"/>
        </w:rPr>
        <w:t xml:space="preserve"> standpoint</w:t>
      </w:r>
      <w:r w:rsidRPr="00E04228">
        <w:rPr>
          <w:rFonts w:asciiTheme="majorBidi" w:hAnsiTheme="majorBidi" w:cstheme="majorBidi"/>
          <w:sz w:val="28"/>
          <w:szCs w:val="28"/>
        </w:rPr>
        <w:t xml:space="preserve"> </w:t>
      </w:r>
      <w:r w:rsidR="00CC4A8E" w:rsidRPr="00E04228">
        <w:rPr>
          <w:rFonts w:asciiTheme="majorBidi" w:hAnsiTheme="majorBidi" w:cstheme="majorBidi"/>
          <w:sz w:val="28"/>
          <w:szCs w:val="28"/>
        </w:rPr>
        <w:t>on</w:t>
      </w:r>
      <w:r w:rsidRPr="00E04228">
        <w:rPr>
          <w:rFonts w:asciiTheme="majorBidi" w:hAnsiTheme="majorBidi" w:cstheme="majorBidi"/>
          <w:sz w:val="28"/>
          <w:szCs w:val="28"/>
        </w:rPr>
        <w:t xml:space="preserve"> feminism and the philosophy of legal differences between men and women</w:t>
      </w:r>
      <w:r w:rsidRPr="00E04228">
        <w:rPr>
          <w:rFonts w:asciiTheme="majorBidi" w:hAnsiTheme="majorBidi" w:cstheme="majorBidi"/>
          <w:sz w:val="28"/>
          <w:szCs w:val="28"/>
          <w:rtl/>
        </w:rPr>
        <w:t>.</w:t>
      </w:r>
      <w:r w:rsidR="00503291" w:rsidRPr="00E04228">
        <w:rPr>
          <w:rFonts w:asciiTheme="majorBidi" w:hAnsiTheme="majorBidi" w:cstheme="majorBidi"/>
          <w:sz w:val="28"/>
          <w:szCs w:val="28"/>
        </w:rPr>
        <w:t xml:space="preserve"> Using a descriptive – analytical method and with a critical view on feminism, this paper </w:t>
      </w:r>
      <w:r w:rsidR="00175948" w:rsidRPr="00E04228">
        <w:rPr>
          <w:rFonts w:asciiTheme="majorBidi" w:hAnsiTheme="majorBidi" w:cstheme="majorBidi"/>
          <w:sz w:val="28"/>
          <w:szCs w:val="28"/>
        </w:rPr>
        <w:t>analyze</w:t>
      </w:r>
      <w:r w:rsidR="00175948">
        <w:rPr>
          <w:rFonts w:asciiTheme="majorBidi" w:hAnsiTheme="majorBidi" w:cstheme="majorBidi"/>
          <w:sz w:val="28"/>
          <w:szCs w:val="28"/>
        </w:rPr>
        <w:t>s</w:t>
      </w:r>
      <w:r w:rsidR="00175948" w:rsidRPr="00E04228">
        <w:rPr>
          <w:rFonts w:asciiTheme="majorBidi" w:hAnsiTheme="majorBidi" w:cstheme="majorBidi"/>
          <w:sz w:val="28"/>
          <w:szCs w:val="28"/>
        </w:rPr>
        <w:t xml:space="preserve"> </w:t>
      </w:r>
      <w:r w:rsidR="00503291" w:rsidRPr="00E04228">
        <w:rPr>
          <w:rFonts w:asciiTheme="majorBidi" w:hAnsiTheme="majorBidi" w:cstheme="majorBidi"/>
          <w:sz w:val="28"/>
          <w:szCs w:val="28"/>
        </w:rPr>
        <w:t xml:space="preserve">the works and views of </w:t>
      </w:r>
      <w:proofErr w:type="spellStart"/>
      <w:r w:rsidR="00503291" w:rsidRPr="00E04228">
        <w:rPr>
          <w:rFonts w:asciiTheme="majorBidi" w:hAnsiTheme="majorBidi" w:cstheme="majorBidi"/>
          <w:sz w:val="28"/>
          <w:szCs w:val="28"/>
        </w:rPr>
        <w:t>Ayatullah</w:t>
      </w:r>
      <w:proofErr w:type="spellEnd"/>
      <w:r w:rsidR="00503291" w:rsidRPr="00E0422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503291" w:rsidRPr="00E04228">
        <w:rPr>
          <w:rFonts w:asciiTheme="majorBidi" w:hAnsiTheme="majorBidi" w:cstheme="majorBidi"/>
          <w:sz w:val="28"/>
          <w:szCs w:val="28"/>
        </w:rPr>
        <w:t>Misbah</w:t>
      </w:r>
      <w:proofErr w:type="spellEnd"/>
      <w:r w:rsidR="00503291" w:rsidRPr="00E04228">
        <w:rPr>
          <w:rFonts w:asciiTheme="majorBidi" w:hAnsiTheme="majorBidi" w:cstheme="majorBidi"/>
          <w:sz w:val="28"/>
          <w:szCs w:val="28"/>
        </w:rPr>
        <w:t>.</w:t>
      </w:r>
      <w:r w:rsidR="00AC57DB" w:rsidRPr="00E04228">
        <w:rPr>
          <w:rFonts w:asciiTheme="majorBidi" w:hAnsiTheme="majorBidi" w:cstheme="majorBidi"/>
          <w:sz w:val="28"/>
          <w:szCs w:val="28"/>
        </w:rPr>
        <w:t xml:space="preserve"> The research findings show that f</w:t>
      </w:r>
      <w:r w:rsidR="00C573D3" w:rsidRPr="00E04228">
        <w:rPr>
          <w:rFonts w:asciiTheme="majorBidi" w:hAnsiTheme="majorBidi" w:cstheme="majorBidi"/>
          <w:sz w:val="28"/>
          <w:szCs w:val="28"/>
        </w:rPr>
        <w:t>eminism has been a natural but not a correct response to the previous</w:t>
      </w:r>
      <w:r w:rsidR="00103B34" w:rsidRPr="00E04228">
        <w:rPr>
          <w:rFonts w:asciiTheme="majorBidi" w:hAnsiTheme="majorBidi" w:cstheme="majorBidi"/>
          <w:sz w:val="28"/>
          <w:szCs w:val="28"/>
        </w:rPr>
        <w:t xml:space="preserve"> position of</w:t>
      </w:r>
      <w:r w:rsidR="00C573D3" w:rsidRPr="00E04228">
        <w:rPr>
          <w:rFonts w:asciiTheme="majorBidi" w:hAnsiTheme="majorBidi" w:cstheme="majorBidi"/>
          <w:sz w:val="28"/>
          <w:szCs w:val="28"/>
        </w:rPr>
        <w:t xml:space="preserve"> Western culture </w:t>
      </w:r>
      <w:r w:rsidR="00103B34" w:rsidRPr="00E04228">
        <w:rPr>
          <w:rFonts w:asciiTheme="majorBidi" w:hAnsiTheme="majorBidi" w:cstheme="majorBidi"/>
          <w:sz w:val="28"/>
          <w:szCs w:val="28"/>
        </w:rPr>
        <w:t>on</w:t>
      </w:r>
      <w:r w:rsidR="00C573D3" w:rsidRPr="00E04228">
        <w:rPr>
          <w:rFonts w:asciiTheme="majorBidi" w:hAnsiTheme="majorBidi" w:cstheme="majorBidi"/>
          <w:sz w:val="28"/>
          <w:szCs w:val="28"/>
        </w:rPr>
        <w:t xml:space="preserve"> women. </w:t>
      </w:r>
      <w:r w:rsidRPr="00E04228">
        <w:rPr>
          <w:rFonts w:asciiTheme="majorBidi" w:hAnsiTheme="majorBidi" w:cstheme="majorBidi"/>
          <w:sz w:val="28"/>
          <w:szCs w:val="28"/>
        </w:rPr>
        <w:t xml:space="preserve">Therefore, feminism is </w:t>
      </w:r>
      <w:r w:rsidR="002B3F93" w:rsidRPr="00E04228">
        <w:rPr>
          <w:rFonts w:asciiTheme="majorBidi" w:hAnsiTheme="majorBidi" w:cstheme="majorBidi"/>
          <w:sz w:val="28"/>
          <w:szCs w:val="28"/>
        </w:rPr>
        <w:t xml:space="preserve">in principle </w:t>
      </w:r>
      <w:r w:rsidRPr="00E04228">
        <w:rPr>
          <w:rFonts w:asciiTheme="majorBidi" w:hAnsiTheme="majorBidi" w:cstheme="majorBidi"/>
          <w:sz w:val="28"/>
          <w:szCs w:val="28"/>
        </w:rPr>
        <w:t xml:space="preserve">a </w:t>
      </w:r>
      <w:r w:rsidR="002B3F93" w:rsidRPr="00E04228">
        <w:rPr>
          <w:rFonts w:asciiTheme="majorBidi" w:hAnsiTheme="majorBidi" w:cstheme="majorBidi"/>
          <w:sz w:val="28"/>
          <w:szCs w:val="28"/>
        </w:rPr>
        <w:t>reaction</w:t>
      </w:r>
      <w:r w:rsidRPr="00E04228">
        <w:rPr>
          <w:rFonts w:asciiTheme="majorBidi" w:hAnsiTheme="majorBidi" w:cstheme="majorBidi"/>
          <w:sz w:val="28"/>
          <w:szCs w:val="28"/>
        </w:rPr>
        <w:t xml:space="preserve"> against the traditional view </w:t>
      </w:r>
      <w:r w:rsidR="00AC57DB" w:rsidRPr="00E04228">
        <w:rPr>
          <w:rFonts w:asciiTheme="majorBidi" w:hAnsiTheme="majorBidi" w:cstheme="majorBidi"/>
          <w:sz w:val="28"/>
          <w:szCs w:val="28"/>
        </w:rPr>
        <w:t>on</w:t>
      </w:r>
      <w:r w:rsidRPr="00E04228">
        <w:rPr>
          <w:rFonts w:asciiTheme="majorBidi" w:hAnsiTheme="majorBidi" w:cstheme="majorBidi"/>
          <w:sz w:val="28"/>
          <w:szCs w:val="28"/>
        </w:rPr>
        <w:t xml:space="preserve"> women and their role in society. </w:t>
      </w:r>
      <w:r w:rsidR="00127CF6" w:rsidRPr="00E04228">
        <w:rPr>
          <w:rFonts w:asciiTheme="majorBidi" w:hAnsiTheme="majorBidi" w:cstheme="majorBidi"/>
          <w:sz w:val="28"/>
          <w:szCs w:val="28"/>
        </w:rPr>
        <w:t>There are t</w:t>
      </w:r>
      <w:r w:rsidRPr="00E04228">
        <w:rPr>
          <w:rFonts w:asciiTheme="majorBidi" w:hAnsiTheme="majorBidi" w:cstheme="majorBidi"/>
          <w:sz w:val="28"/>
          <w:szCs w:val="28"/>
        </w:rPr>
        <w:t xml:space="preserve">hree factors </w:t>
      </w:r>
      <w:r w:rsidR="00127CF6" w:rsidRPr="00E04228">
        <w:rPr>
          <w:rFonts w:asciiTheme="majorBidi" w:hAnsiTheme="majorBidi" w:cstheme="majorBidi"/>
          <w:sz w:val="28"/>
          <w:szCs w:val="28"/>
        </w:rPr>
        <w:t xml:space="preserve">which </w:t>
      </w:r>
      <w:r w:rsidRPr="00E04228">
        <w:rPr>
          <w:rFonts w:asciiTheme="majorBidi" w:hAnsiTheme="majorBidi" w:cstheme="majorBidi"/>
          <w:sz w:val="28"/>
          <w:szCs w:val="28"/>
        </w:rPr>
        <w:t xml:space="preserve">have had the greatest impact on </w:t>
      </w:r>
      <w:r w:rsidR="00127CF6" w:rsidRPr="00E04228">
        <w:rPr>
          <w:rFonts w:asciiTheme="majorBidi" w:hAnsiTheme="majorBidi" w:cstheme="majorBidi"/>
          <w:sz w:val="28"/>
          <w:szCs w:val="28"/>
        </w:rPr>
        <w:t>spreading and expanding feminism</w:t>
      </w:r>
      <w:r w:rsidRPr="00E04228">
        <w:rPr>
          <w:rFonts w:asciiTheme="majorBidi" w:hAnsiTheme="majorBidi" w:cstheme="majorBidi"/>
          <w:sz w:val="28"/>
          <w:szCs w:val="28"/>
        </w:rPr>
        <w:t xml:space="preserve">: 1. Men's </w:t>
      </w:r>
      <w:r w:rsidR="00756E92" w:rsidRPr="00E04228">
        <w:rPr>
          <w:rFonts w:asciiTheme="majorBidi" w:hAnsiTheme="majorBidi" w:cstheme="majorBidi"/>
          <w:sz w:val="28"/>
          <w:szCs w:val="28"/>
        </w:rPr>
        <w:t>lust and lasciviousness</w:t>
      </w:r>
      <w:r w:rsidRPr="00E04228">
        <w:rPr>
          <w:rFonts w:asciiTheme="majorBidi" w:hAnsiTheme="majorBidi" w:cstheme="majorBidi"/>
          <w:sz w:val="28"/>
          <w:szCs w:val="28"/>
        </w:rPr>
        <w:t xml:space="preserve">; 2. Economic exploitation of women 3. </w:t>
      </w:r>
      <w:r w:rsidR="00196121" w:rsidRPr="00E04228">
        <w:rPr>
          <w:rFonts w:asciiTheme="majorBidi" w:hAnsiTheme="majorBidi" w:cstheme="majorBidi"/>
          <w:sz w:val="28"/>
          <w:szCs w:val="28"/>
        </w:rPr>
        <w:t>Taking advantage</w:t>
      </w:r>
      <w:r w:rsidRPr="00E04228">
        <w:rPr>
          <w:rFonts w:asciiTheme="majorBidi" w:hAnsiTheme="majorBidi" w:cstheme="majorBidi"/>
          <w:sz w:val="28"/>
          <w:szCs w:val="28"/>
        </w:rPr>
        <w:t xml:space="preserve"> of women's political votes. From </w:t>
      </w:r>
      <w:proofErr w:type="spellStart"/>
      <w:r w:rsidRPr="00E04228">
        <w:rPr>
          <w:rFonts w:asciiTheme="majorBidi" w:hAnsiTheme="majorBidi" w:cstheme="majorBidi"/>
          <w:sz w:val="28"/>
          <w:szCs w:val="28"/>
        </w:rPr>
        <w:t>Allameh</w:t>
      </w:r>
      <w:proofErr w:type="spellEnd"/>
      <w:r w:rsidRPr="00E0422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04228">
        <w:rPr>
          <w:rFonts w:asciiTheme="majorBidi" w:hAnsiTheme="majorBidi" w:cstheme="majorBidi"/>
          <w:sz w:val="28"/>
          <w:szCs w:val="28"/>
        </w:rPr>
        <w:t>M</w:t>
      </w:r>
      <w:r w:rsidR="00196121" w:rsidRPr="00E04228">
        <w:rPr>
          <w:rFonts w:asciiTheme="majorBidi" w:hAnsiTheme="majorBidi" w:cstheme="majorBidi"/>
          <w:sz w:val="28"/>
          <w:szCs w:val="28"/>
        </w:rPr>
        <w:t>i</w:t>
      </w:r>
      <w:r w:rsidRPr="00E04228">
        <w:rPr>
          <w:rFonts w:asciiTheme="majorBidi" w:hAnsiTheme="majorBidi" w:cstheme="majorBidi"/>
          <w:sz w:val="28"/>
          <w:szCs w:val="28"/>
        </w:rPr>
        <w:t>sbah's</w:t>
      </w:r>
      <w:proofErr w:type="spellEnd"/>
      <w:r w:rsidRPr="00E04228">
        <w:rPr>
          <w:rFonts w:asciiTheme="majorBidi" w:hAnsiTheme="majorBidi" w:cstheme="majorBidi"/>
          <w:sz w:val="28"/>
          <w:szCs w:val="28"/>
        </w:rPr>
        <w:t xml:space="preserve"> </w:t>
      </w:r>
      <w:r w:rsidR="00196121" w:rsidRPr="00E04228">
        <w:rPr>
          <w:rFonts w:asciiTheme="majorBidi" w:hAnsiTheme="majorBidi" w:cstheme="majorBidi"/>
          <w:sz w:val="28"/>
          <w:szCs w:val="28"/>
        </w:rPr>
        <w:t>perspective</w:t>
      </w:r>
      <w:r w:rsidRPr="00E04228">
        <w:rPr>
          <w:rFonts w:asciiTheme="majorBidi" w:hAnsiTheme="majorBidi" w:cstheme="majorBidi"/>
          <w:sz w:val="28"/>
          <w:szCs w:val="28"/>
        </w:rPr>
        <w:t xml:space="preserve">, there is no doubt about the </w:t>
      </w:r>
      <w:r w:rsidR="0090621A" w:rsidRPr="00E04228">
        <w:rPr>
          <w:rFonts w:asciiTheme="majorBidi" w:hAnsiTheme="majorBidi" w:cstheme="majorBidi"/>
          <w:sz w:val="28"/>
          <w:szCs w:val="28"/>
        </w:rPr>
        <w:t>immorality</w:t>
      </w:r>
      <w:r w:rsidRPr="00E04228">
        <w:rPr>
          <w:rFonts w:asciiTheme="majorBidi" w:hAnsiTheme="majorBidi" w:cstheme="majorBidi"/>
          <w:sz w:val="28"/>
          <w:szCs w:val="28"/>
        </w:rPr>
        <w:t xml:space="preserve"> of discrimination</w:t>
      </w:r>
      <w:r w:rsidR="00AC57DB" w:rsidRPr="00E04228">
        <w:rPr>
          <w:rFonts w:asciiTheme="majorBidi" w:hAnsiTheme="majorBidi" w:cstheme="majorBidi"/>
          <w:sz w:val="28"/>
          <w:szCs w:val="28"/>
        </w:rPr>
        <w:t xml:space="preserve"> or</w:t>
      </w:r>
      <w:r w:rsidRPr="00E04228">
        <w:rPr>
          <w:rFonts w:asciiTheme="majorBidi" w:hAnsiTheme="majorBidi" w:cstheme="majorBidi"/>
          <w:sz w:val="28"/>
          <w:szCs w:val="28"/>
        </w:rPr>
        <w:t xml:space="preserve"> about the humanity of women and their similarity to men in human nature</w:t>
      </w:r>
      <w:r w:rsidR="009559E9" w:rsidRPr="00E04228">
        <w:rPr>
          <w:rFonts w:asciiTheme="majorBidi" w:hAnsiTheme="majorBidi" w:cstheme="majorBidi"/>
          <w:sz w:val="28"/>
          <w:szCs w:val="28"/>
        </w:rPr>
        <w:t>.</w:t>
      </w:r>
      <w:r w:rsidRPr="00E04228">
        <w:rPr>
          <w:rFonts w:asciiTheme="majorBidi" w:hAnsiTheme="majorBidi" w:cstheme="majorBidi"/>
          <w:sz w:val="28"/>
          <w:szCs w:val="28"/>
        </w:rPr>
        <w:t xml:space="preserve"> </w:t>
      </w:r>
      <w:r w:rsidR="009559E9" w:rsidRPr="00E04228">
        <w:rPr>
          <w:rFonts w:asciiTheme="majorBidi" w:hAnsiTheme="majorBidi" w:cstheme="majorBidi"/>
          <w:sz w:val="28"/>
          <w:szCs w:val="28"/>
        </w:rPr>
        <w:t>I</w:t>
      </w:r>
      <w:r w:rsidRPr="00E04228">
        <w:rPr>
          <w:rFonts w:asciiTheme="majorBidi" w:hAnsiTheme="majorBidi" w:cstheme="majorBidi"/>
          <w:sz w:val="28"/>
          <w:szCs w:val="28"/>
        </w:rPr>
        <w:t xml:space="preserve">t is </w:t>
      </w:r>
      <w:r w:rsidR="0063717A" w:rsidRPr="00E04228">
        <w:rPr>
          <w:rFonts w:asciiTheme="majorBidi" w:hAnsiTheme="majorBidi" w:cstheme="majorBidi"/>
          <w:sz w:val="28"/>
          <w:szCs w:val="28"/>
        </w:rPr>
        <w:t>wrong</w:t>
      </w:r>
      <w:r w:rsidR="0090621A">
        <w:rPr>
          <w:rFonts w:asciiTheme="majorBidi" w:hAnsiTheme="majorBidi" w:cstheme="majorBidi"/>
          <w:sz w:val="28"/>
          <w:szCs w:val="28"/>
        </w:rPr>
        <w:t>, however,</w:t>
      </w:r>
      <w:r w:rsidRPr="00E04228">
        <w:rPr>
          <w:rFonts w:asciiTheme="majorBidi" w:hAnsiTheme="majorBidi" w:cstheme="majorBidi"/>
          <w:sz w:val="28"/>
          <w:szCs w:val="28"/>
        </w:rPr>
        <w:t xml:space="preserve"> to assume that any legal difference between men and women is discrimination. </w:t>
      </w:r>
      <w:r w:rsidR="009559E9" w:rsidRPr="00E04228">
        <w:rPr>
          <w:rFonts w:asciiTheme="majorBidi" w:hAnsiTheme="majorBidi" w:cstheme="majorBidi"/>
          <w:sz w:val="28"/>
          <w:szCs w:val="28"/>
        </w:rPr>
        <w:t>The d</w:t>
      </w:r>
      <w:r w:rsidRPr="00E04228">
        <w:rPr>
          <w:rFonts w:asciiTheme="majorBidi" w:hAnsiTheme="majorBidi" w:cstheme="majorBidi"/>
          <w:sz w:val="28"/>
          <w:szCs w:val="28"/>
        </w:rPr>
        <w:t xml:space="preserve">enial of discrimination </w:t>
      </w:r>
      <w:r w:rsidR="009559E9" w:rsidRPr="00E04228">
        <w:rPr>
          <w:rFonts w:asciiTheme="majorBidi" w:hAnsiTheme="majorBidi" w:cstheme="majorBidi"/>
          <w:sz w:val="28"/>
          <w:szCs w:val="28"/>
        </w:rPr>
        <w:t>stands</w:t>
      </w:r>
      <w:r w:rsidRPr="00E04228">
        <w:rPr>
          <w:rFonts w:asciiTheme="majorBidi" w:hAnsiTheme="majorBidi" w:cstheme="majorBidi"/>
          <w:sz w:val="28"/>
          <w:szCs w:val="28"/>
        </w:rPr>
        <w:t xml:space="preserve"> against injustice, not against </w:t>
      </w:r>
      <w:r w:rsidR="009559E9" w:rsidRPr="00E04228">
        <w:rPr>
          <w:rFonts w:asciiTheme="majorBidi" w:hAnsiTheme="majorBidi" w:cstheme="majorBidi"/>
          <w:sz w:val="28"/>
          <w:szCs w:val="28"/>
        </w:rPr>
        <w:t xml:space="preserve">the </w:t>
      </w:r>
      <w:r w:rsidRPr="00E04228">
        <w:rPr>
          <w:rFonts w:asciiTheme="majorBidi" w:hAnsiTheme="majorBidi" w:cstheme="majorBidi"/>
          <w:sz w:val="28"/>
          <w:szCs w:val="28"/>
        </w:rPr>
        <w:t xml:space="preserve">denial of difference. Therefore, the principle of proportionality of rights and duties with external realities </w:t>
      </w:r>
      <w:r w:rsidR="00387431" w:rsidRPr="00E04228">
        <w:rPr>
          <w:rFonts w:asciiTheme="majorBidi" w:hAnsiTheme="majorBidi" w:cstheme="majorBidi"/>
          <w:sz w:val="28"/>
          <w:szCs w:val="28"/>
        </w:rPr>
        <w:t>explains</w:t>
      </w:r>
      <w:r w:rsidR="00F915B3" w:rsidRPr="00E04228">
        <w:rPr>
          <w:rFonts w:asciiTheme="majorBidi" w:hAnsiTheme="majorBidi" w:cstheme="majorBidi"/>
          <w:sz w:val="28"/>
          <w:szCs w:val="28"/>
        </w:rPr>
        <w:t xml:space="preserve"> the</w:t>
      </w:r>
      <w:r w:rsidRPr="00E04228">
        <w:rPr>
          <w:rFonts w:asciiTheme="majorBidi" w:hAnsiTheme="majorBidi" w:cstheme="majorBidi"/>
          <w:sz w:val="28"/>
          <w:szCs w:val="28"/>
        </w:rPr>
        <w:t xml:space="preserve"> legal differences between men and women </w:t>
      </w:r>
      <w:r w:rsidR="00AC57DB" w:rsidRPr="00E04228">
        <w:rPr>
          <w:rFonts w:asciiTheme="majorBidi" w:hAnsiTheme="majorBidi" w:cstheme="majorBidi"/>
          <w:sz w:val="28"/>
          <w:szCs w:val="28"/>
        </w:rPr>
        <w:t>in cases of</w:t>
      </w:r>
      <w:r w:rsidRPr="00E04228">
        <w:rPr>
          <w:rFonts w:asciiTheme="majorBidi" w:hAnsiTheme="majorBidi" w:cstheme="majorBidi"/>
          <w:sz w:val="28"/>
          <w:szCs w:val="28"/>
        </w:rPr>
        <w:t xml:space="preserve"> </w:t>
      </w:r>
      <w:r w:rsidR="00DC0174">
        <w:rPr>
          <w:rFonts w:asciiTheme="majorBidi" w:hAnsiTheme="majorBidi" w:cstheme="majorBidi"/>
          <w:sz w:val="28"/>
          <w:szCs w:val="28"/>
        </w:rPr>
        <w:t>genetic</w:t>
      </w:r>
      <w:r w:rsidRPr="00E04228">
        <w:rPr>
          <w:rFonts w:asciiTheme="majorBidi" w:hAnsiTheme="majorBidi" w:cstheme="majorBidi"/>
          <w:sz w:val="28"/>
          <w:szCs w:val="28"/>
        </w:rPr>
        <w:t xml:space="preserve"> differences between them. Ignor</w:t>
      </w:r>
      <w:r w:rsidR="0063717A" w:rsidRPr="00E04228">
        <w:rPr>
          <w:rFonts w:asciiTheme="majorBidi" w:hAnsiTheme="majorBidi" w:cstheme="majorBidi"/>
          <w:sz w:val="28"/>
          <w:szCs w:val="28"/>
        </w:rPr>
        <w:t>ing</w:t>
      </w:r>
      <w:r w:rsidRPr="00E04228">
        <w:rPr>
          <w:rFonts w:asciiTheme="majorBidi" w:hAnsiTheme="majorBidi" w:cstheme="majorBidi"/>
          <w:sz w:val="28"/>
          <w:szCs w:val="28"/>
        </w:rPr>
        <w:t xml:space="preserve"> this principle by feminist </w:t>
      </w:r>
      <w:r w:rsidR="00D63AED" w:rsidRPr="00E04228">
        <w:rPr>
          <w:rFonts w:asciiTheme="majorBidi" w:hAnsiTheme="majorBidi" w:cstheme="majorBidi"/>
          <w:sz w:val="28"/>
          <w:szCs w:val="28"/>
        </w:rPr>
        <w:t>movements</w:t>
      </w:r>
      <w:r w:rsidRPr="00E04228">
        <w:rPr>
          <w:rFonts w:asciiTheme="majorBidi" w:hAnsiTheme="majorBidi" w:cstheme="majorBidi"/>
          <w:sz w:val="28"/>
          <w:szCs w:val="28"/>
        </w:rPr>
        <w:t xml:space="preserve"> has had many harmful consequences</w:t>
      </w:r>
      <w:r w:rsidRPr="00E04228">
        <w:rPr>
          <w:rFonts w:asciiTheme="majorBidi" w:hAnsiTheme="majorBidi" w:cstheme="majorBidi"/>
          <w:sz w:val="28"/>
          <w:szCs w:val="28"/>
          <w:rtl/>
        </w:rPr>
        <w:t>.</w:t>
      </w:r>
      <w:r w:rsidR="00007888">
        <w:rPr>
          <w:rFonts w:asciiTheme="majorBidi" w:hAnsiTheme="majorBidi" w:cstheme="majorBidi"/>
          <w:sz w:val="28"/>
          <w:szCs w:val="28"/>
        </w:rPr>
        <w:t xml:space="preserve"> </w:t>
      </w:r>
      <w:r w:rsidR="00521B3C" w:rsidRPr="00E04228">
        <w:rPr>
          <w:rFonts w:asciiTheme="majorBidi" w:hAnsiTheme="majorBidi" w:cstheme="majorBidi"/>
          <w:sz w:val="28"/>
          <w:szCs w:val="28"/>
        </w:rPr>
        <w:t>It is concluded that</w:t>
      </w:r>
      <w:r w:rsidRPr="00E04228">
        <w:rPr>
          <w:rFonts w:asciiTheme="majorBidi" w:hAnsiTheme="majorBidi" w:cstheme="majorBidi"/>
          <w:sz w:val="28"/>
          <w:szCs w:val="28"/>
        </w:rPr>
        <w:t xml:space="preserve"> </w:t>
      </w:r>
      <w:r w:rsidR="00521B3C" w:rsidRPr="00E04228">
        <w:rPr>
          <w:rFonts w:asciiTheme="majorBidi" w:hAnsiTheme="majorBidi" w:cstheme="majorBidi"/>
          <w:sz w:val="28"/>
          <w:szCs w:val="28"/>
        </w:rPr>
        <w:t>f</w:t>
      </w:r>
      <w:r w:rsidRPr="00E04228">
        <w:rPr>
          <w:rFonts w:asciiTheme="majorBidi" w:hAnsiTheme="majorBidi" w:cstheme="majorBidi"/>
          <w:sz w:val="28"/>
          <w:szCs w:val="28"/>
        </w:rPr>
        <w:t xml:space="preserve">eminism </w:t>
      </w:r>
      <w:r w:rsidR="00387431" w:rsidRPr="00E04228">
        <w:rPr>
          <w:rFonts w:asciiTheme="majorBidi" w:hAnsiTheme="majorBidi" w:cstheme="majorBidi"/>
          <w:sz w:val="28"/>
          <w:szCs w:val="28"/>
        </w:rPr>
        <w:t>is based on the</w:t>
      </w:r>
      <w:r w:rsidRPr="00E04228">
        <w:rPr>
          <w:rFonts w:asciiTheme="majorBidi" w:hAnsiTheme="majorBidi" w:cstheme="majorBidi"/>
          <w:sz w:val="28"/>
          <w:szCs w:val="28"/>
        </w:rPr>
        <w:t xml:space="preserve"> Renaissance and the Western worldview </w:t>
      </w:r>
      <w:r w:rsidR="00521B3C" w:rsidRPr="00E04228">
        <w:rPr>
          <w:rFonts w:asciiTheme="majorBidi" w:hAnsiTheme="majorBidi" w:cstheme="majorBidi"/>
          <w:sz w:val="28"/>
          <w:szCs w:val="28"/>
        </w:rPr>
        <w:t>along with</w:t>
      </w:r>
      <w:r w:rsidRPr="00E04228">
        <w:rPr>
          <w:rFonts w:asciiTheme="majorBidi" w:hAnsiTheme="majorBidi" w:cstheme="majorBidi"/>
          <w:sz w:val="28"/>
          <w:szCs w:val="28"/>
        </w:rPr>
        <w:t xml:space="preserve"> the intellectual foundations of modernity and the centrality of humanism. Therefore, all feminist tendencies are based on the premise that </w:t>
      </w:r>
      <w:r w:rsidR="009559E9" w:rsidRPr="00E04228">
        <w:rPr>
          <w:rFonts w:asciiTheme="majorBidi" w:hAnsiTheme="majorBidi" w:cstheme="majorBidi"/>
          <w:sz w:val="28"/>
          <w:szCs w:val="28"/>
        </w:rPr>
        <w:t xml:space="preserve">human being is considered </w:t>
      </w:r>
      <w:r w:rsidRPr="00E04228">
        <w:rPr>
          <w:rFonts w:asciiTheme="majorBidi" w:hAnsiTheme="majorBidi" w:cstheme="majorBidi"/>
          <w:sz w:val="28"/>
          <w:szCs w:val="28"/>
        </w:rPr>
        <w:t xml:space="preserve">as the source of legislation and </w:t>
      </w:r>
      <w:r w:rsidR="009559E9" w:rsidRPr="00E04228">
        <w:rPr>
          <w:rFonts w:asciiTheme="majorBidi" w:hAnsiTheme="majorBidi" w:cstheme="majorBidi"/>
          <w:sz w:val="28"/>
          <w:szCs w:val="28"/>
        </w:rPr>
        <w:t xml:space="preserve">is </w:t>
      </w:r>
      <w:r w:rsidRPr="00E04228">
        <w:rPr>
          <w:rFonts w:asciiTheme="majorBidi" w:hAnsiTheme="majorBidi" w:cstheme="majorBidi"/>
          <w:sz w:val="28"/>
          <w:szCs w:val="28"/>
        </w:rPr>
        <w:t xml:space="preserve">needless </w:t>
      </w:r>
      <w:r w:rsidR="00117AB4" w:rsidRPr="00E04228">
        <w:rPr>
          <w:rFonts w:asciiTheme="majorBidi" w:hAnsiTheme="majorBidi" w:cstheme="majorBidi"/>
          <w:sz w:val="28"/>
          <w:szCs w:val="28"/>
        </w:rPr>
        <w:t>of</w:t>
      </w:r>
      <w:r w:rsidRPr="00E04228">
        <w:rPr>
          <w:rFonts w:asciiTheme="majorBidi" w:hAnsiTheme="majorBidi" w:cstheme="majorBidi"/>
          <w:sz w:val="28"/>
          <w:szCs w:val="28"/>
        </w:rPr>
        <w:t xml:space="preserve"> </w:t>
      </w:r>
      <w:r w:rsidR="00117AB4" w:rsidRPr="00E04228">
        <w:rPr>
          <w:rFonts w:asciiTheme="majorBidi" w:hAnsiTheme="majorBidi" w:cstheme="majorBidi"/>
          <w:sz w:val="28"/>
          <w:szCs w:val="28"/>
        </w:rPr>
        <w:t xml:space="preserve">being </w:t>
      </w:r>
      <w:r w:rsidRPr="00E04228">
        <w:rPr>
          <w:rFonts w:asciiTheme="majorBidi" w:hAnsiTheme="majorBidi" w:cstheme="majorBidi"/>
          <w:sz w:val="28"/>
          <w:szCs w:val="28"/>
        </w:rPr>
        <w:t>guide</w:t>
      </w:r>
      <w:r w:rsidR="00117AB4" w:rsidRPr="00E04228">
        <w:rPr>
          <w:rFonts w:asciiTheme="majorBidi" w:hAnsiTheme="majorBidi" w:cstheme="majorBidi"/>
          <w:sz w:val="28"/>
          <w:szCs w:val="28"/>
        </w:rPr>
        <w:t xml:space="preserve">d </w:t>
      </w:r>
      <w:r w:rsidR="00431E76" w:rsidRPr="00E04228">
        <w:rPr>
          <w:rFonts w:asciiTheme="majorBidi" w:hAnsiTheme="majorBidi" w:cstheme="majorBidi"/>
          <w:sz w:val="28"/>
          <w:szCs w:val="28"/>
        </w:rPr>
        <w:t>by</w:t>
      </w:r>
      <w:r w:rsidRPr="00E04228">
        <w:rPr>
          <w:rFonts w:asciiTheme="majorBidi" w:hAnsiTheme="majorBidi" w:cstheme="majorBidi"/>
          <w:sz w:val="28"/>
          <w:szCs w:val="28"/>
        </w:rPr>
        <w:t xml:space="preserve"> </w:t>
      </w:r>
      <w:r w:rsidRPr="00E04228">
        <w:rPr>
          <w:rFonts w:asciiTheme="majorBidi" w:hAnsiTheme="majorBidi" w:cstheme="majorBidi"/>
          <w:sz w:val="28"/>
          <w:szCs w:val="28"/>
        </w:rPr>
        <w:lastRenderedPageBreak/>
        <w:t xml:space="preserve">revelation. Therefore, </w:t>
      </w:r>
      <w:r w:rsidR="00387431" w:rsidRPr="00E04228">
        <w:rPr>
          <w:rFonts w:asciiTheme="majorBidi" w:hAnsiTheme="majorBidi" w:cstheme="majorBidi"/>
          <w:sz w:val="28"/>
          <w:szCs w:val="28"/>
        </w:rPr>
        <w:t>none of the</w:t>
      </w:r>
      <w:r w:rsidRPr="00E04228">
        <w:rPr>
          <w:rFonts w:asciiTheme="majorBidi" w:hAnsiTheme="majorBidi" w:cstheme="majorBidi"/>
          <w:sz w:val="28"/>
          <w:szCs w:val="28"/>
        </w:rPr>
        <w:t xml:space="preserve"> feminist </w:t>
      </w:r>
      <w:r w:rsidR="00387431" w:rsidRPr="00E04228">
        <w:rPr>
          <w:rFonts w:asciiTheme="majorBidi" w:hAnsiTheme="majorBidi" w:cstheme="majorBidi"/>
          <w:sz w:val="28"/>
          <w:szCs w:val="28"/>
        </w:rPr>
        <w:t>movements</w:t>
      </w:r>
      <w:r w:rsidRPr="00E04228">
        <w:rPr>
          <w:rFonts w:asciiTheme="majorBidi" w:hAnsiTheme="majorBidi" w:cstheme="majorBidi"/>
          <w:sz w:val="28"/>
          <w:szCs w:val="28"/>
        </w:rPr>
        <w:t xml:space="preserve"> </w:t>
      </w:r>
      <w:r w:rsidR="00387431" w:rsidRPr="00E04228">
        <w:rPr>
          <w:rFonts w:asciiTheme="majorBidi" w:hAnsiTheme="majorBidi" w:cstheme="majorBidi"/>
          <w:sz w:val="28"/>
          <w:szCs w:val="28"/>
        </w:rPr>
        <w:t xml:space="preserve">regards it </w:t>
      </w:r>
      <w:r w:rsidR="00347D64" w:rsidRPr="00E04228">
        <w:rPr>
          <w:rFonts w:asciiTheme="majorBidi" w:hAnsiTheme="majorBidi" w:cstheme="majorBidi"/>
          <w:sz w:val="28"/>
          <w:szCs w:val="28"/>
        </w:rPr>
        <w:t>accepted to resort</w:t>
      </w:r>
      <w:r w:rsidRPr="00E04228">
        <w:rPr>
          <w:rFonts w:asciiTheme="majorBidi" w:hAnsiTheme="majorBidi" w:cstheme="majorBidi"/>
          <w:sz w:val="28"/>
          <w:szCs w:val="28"/>
        </w:rPr>
        <w:t xml:space="preserve"> to revelation and </w:t>
      </w:r>
      <w:r w:rsidR="00347D64" w:rsidRPr="00E04228">
        <w:rPr>
          <w:rFonts w:asciiTheme="majorBidi" w:hAnsiTheme="majorBidi" w:cstheme="majorBidi"/>
          <w:sz w:val="28"/>
          <w:szCs w:val="28"/>
        </w:rPr>
        <w:t xml:space="preserve">to </w:t>
      </w:r>
      <w:r w:rsidRPr="00E04228">
        <w:rPr>
          <w:rFonts w:asciiTheme="majorBidi" w:hAnsiTheme="majorBidi" w:cstheme="majorBidi"/>
          <w:sz w:val="28"/>
          <w:szCs w:val="28"/>
        </w:rPr>
        <w:t>belie</w:t>
      </w:r>
      <w:r w:rsidR="00347D64" w:rsidRPr="00E04228">
        <w:rPr>
          <w:rFonts w:asciiTheme="majorBidi" w:hAnsiTheme="majorBidi" w:cstheme="majorBidi"/>
          <w:sz w:val="28"/>
          <w:szCs w:val="28"/>
        </w:rPr>
        <w:t>ve</w:t>
      </w:r>
      <w:r w:rsidRPr="00E04228">
        <w:rPr>
          <w:rFonts w:asciiTheme="majorBidi" w:hAnsiTheme="majorBidi" w:cstheme="majorBidi"/>
          <w:sz w:val="28"/>
          <w:szCs w:val="28"/>
        </w:rPr>
        <w:t xml:space="preserve"> in </w:t>
      </w:r>
      <w:r w:rsidR="00347D64" w:rsidRPr="00E04228">
        <w:rPr>
          <w:rFonts w:asciiTheme="majorBidi" w:hAnsiTheme="majorBidi" w:cstheme="majorBidi"/>
          <w:sz w:val="28"/>
          <w:szCs w:val="28"/>
        </w:rPr>
        <w:t>religious government</w:t>
      </w:r>
      <w:r w:rsidRPr="00E04228">
        <w:rPr>
          <w:rFonts w:asciiTheme="majorBidi" w:hAnsiTheme="majorBidi" w:cstheme="majorBidi"/>
          <w:sz w:val="28"/>
          <w:szCs w:val="28"/>
        </w:rPr>
        <w:t xml:space="preserve"> in social affairs</w:t>
      </w:r>
      <w:r w:rsidR="00347D64" w:rsidRPr="00E04228">
        <w:rPr>
          <w:rFonts w:asciiTheme="majorBidi" w:hAnsiTheme="majorBidi" w:cstheme="majorBidi"/>
          <w:sz w:val="28"/>
          <w:szCs w:val="28"/>
        </w:rPr>
        <w:t>.</w:t>
      </w:r>
      <w:r w:rsidRPr="00E04228">
        <w:rPr>
          <w:rFonts w:asciiTheme="majorBidi" w:hAnsiTheme="majorBidi" w:cstheme="majorBidi"/>
          <w:sz w:val="28"/>
          <w:szCs w:val="28"/>
        </w:rPr>
        <w:t xml:space="preserve"> </w:t>
      </w:r>
      <w:r w:rsidR="002D4CCA" w:rsidRPr="00E04228">
        <w:rPr>
          <w:rFonts w:asciiTheme="majorBidi" w:hAnsiTheme="majorBidi" w:cstheme="majorBidi"/>
          <w:sz w:val="28"/>
          <w:szCs w:val="28"/>
        </w:rPr>
        <w:t>The a</w:t>
      </w:r>
      <w:r w:rsidRPr="00E04228">
        <w:rPr>
          <w:rFonts w:asciiTheme="majorBidi" w:hAnsiTheme="majorBidi" w:cstheme="majorBidi"/>
          <w:sz w:val="28"/>
          <w:szCs w:val="28"/>
        </w:rPr>
        <w:t>dvocates of legal similarity between men and women believ</w:t>
      </w:r>
      <w:r w:rsidR="00C71EA3" w:rsidRPr="00E04228">
        <w:rPr>
          <w:rFonts w:asciiTheme="majorBidi" w:hAnsiTheme="majorBidi" w:cstheme="majorBidi"/>
          <w:sz w:val="28"/>
          <w:szCs w:val="28"/>
        </w:rPr>
        <w:t>e</w:t>
      </w:r>
      <w:r w:rsidRPr="00E04228">
        <w:rPr>
          <w:rFonts w:asciiTheme="majorBidi" w:hAnsiTheme="majorBidi" w:cstheme="majorBidi"/>
          <w:sz w:val="28"/>
          <w:szCs w:val="28"/>
        </w:rPr>
        <w:t xml:space="preserve"> that </w:t>
      </w:r>
      <w:r w:rsidR="00C71EA3" w:rsidRPr="00E04228">
        <w:rPr>
          <w:rFonts w:asciiTheme="majorBidi" w:hAnsiTheme="majorBidi" w:cstheme="majorBidi"/>
          <w:sz w:val="28"/>
          <w:szCs w:val="28"/>
        </w:rPr>
        <w:t>relying on</w:t>
      </w:r>
      <w:r w:rsidRPr="00E04228">
        <w:rPr>
          <w:rFonts w:asciiTheme="majorBidi" w:hAnsiTheme="majorBidi" w:cstheme="majorBidi"/>
          <w:sz w:val="28"/>
          <w:szCs w:val="28"/>
        </w:rPr>
        <w:t xml:space="preserve"> biological or psychological factors in the </w:t>
      </w:r>
      <w:r w:rsidR="00137A59" w:rsidRPr="00E04228">
        <w:rPr>
          <w:rFonts w:asciiTheme="majorBidi" w:hAnsiTheme="majorBidi" w:cstheme="majorBidi"/>
          <w:sz w:val="28"/>
          <w:szCs w:val="28"/>
        </w:rPr>
        <w:t>assignment</w:t>
      </w:r>
      <w:r w:rsidRPr="00E04228">
        <w:rPr>
          <w:rFonts w:asciiTheme="majorBidi" w:hAnsiTheme="majorBidi" w:cstheme="majorBidi"/>
          <w:sz w:val="28"/>
          <w:szCs w:val="28"/>
        </w:rPr>
        <w:t xml:space="preserve"> of </w:t>
      </w:r>
      <w:r w:rsidR="002D4CCA" w:rsidRPr="00E04228">
        <w:rPr>
          <w:rFonts w:asciiTheme="majorBidi" w:hAnsiTheme="majorBidi" w:cstheme="majorBidi"/>
          <w:sz w:val="28"/>
          <w:szCs w:val="28"/>
        </w:rPr>
        <w:t>duties</w:t>
      </w:r>
      <w:r w:rsidRPr="00E04228">
        <w:rPr>
          <w:rFonts w:asciiTheme="majorBidi" w:hAnsiTheme="majorBidi" w:cstheme="majorBidi"/>
          <w:sz w:val="28"/>
          <w:szCs w:val="28"/>
        </w:rPr>
        <w:t xml:space="preserve"> and </w:t>
      </w:r>
      <w:r w:rsidR="00137A59" w:rsidRPr="00E04228">
        <w:rPr>
          <w:rFonts w:asciiTheme="majorBidi" w:hAnsiTheme="majorBidi" w:cstheme="majorBidi"/>
          <w:sz w:val="28"/>
          <w:szCs w:val="28"/>
        </w:rPr>
        <w:t xml:space="preserve">in </w:t>
      </w:r>
      <w:r w:rsidRPr="00E04228">
        <w:rPr>
          <w:rFonts w:asciiTheme="majorBidi" w:hAnsiTheme="majorBidi" w:cstheme="majorBidi"/>
          <w:sz w:val="28"/>
          <w:szCs w:val="28"/>
        </w:rPr>
        <w:t xml:space="preserve">the </w:t>
      </w:r>
      <w:r w:rsidR="00C71EA3" w:rsidRPr="00E04228">
        <w:rPr>
          <w:rFonts w:asciiTheme="majorBidi" w:hAnsiTheme="majorBidi" w:cstheme="majorBidi"/>
          <w:sz w:val="28"/>
          <w:szCs w:val="28"/>
        </w:rPr>
        <w:t>distinction</w:t>
      </w:r>
      <w:r w:rsidRPr="00E04228">
        <w:rPr>
          <w:rFonts w:asciiTheme="majorBidi" w:hAnsiTheme="majorBidi" w:cstheme="majorBidi"/>
          <w:sz w:val="28"/>
          <w:szCs w:val="28"/>
        </w:rPr>
        <w:t xml:space="preserve"> of some </w:t>
      </w:r>
      <w:r w:rsidR="00137A59" w:rsidRPr="00E04228">
        <w:rPr>
          <w:rFonts w:asciiTheme="majorBidi" w:hAnsiTheme="majorBidi" w:cstheme="majorBidi"/>
          <w:sz w:val="28"/>
          <w:szCs w:val="28"/>
        </w:rPr>
        <w:t>jobs</w:t>
      </w:r>
      <w:r w:rsidR="00387431" w:rsidRPr="00E04228">
        <w:rPr>
          <w:rFonts w:asciiTheme="majorBidi" w:hAnsiTheme="majorBidi" w:cstheme="majorBidi"/>
          <w:sz w:val="28"/>
          <w:szCs w:val="28"/>
        </w:rPr>
        <w:t xml:space="preserve"> into feminine and masculine</w:t>
      </w:r>
      <w:r w:rsidRPr="00E04228">
        <w:rPr>
          <w:rFonts w:asciiTheme="majorBidi" w:hAnsiTheme="majorBidi" w:cstheme="majorBidi"/>
          <w:sz w:val="28"/>
          <w:szCs w:val="28"/>
        </w:rPr>
        <w:t xml:space="preserve"> is a false justification </w:t>
      </w:r>
      <w:r w:rsidR="00C71EA3" w:rsidRPr="00E04228">
        <w:rPr>
          <w:rFonts w:asciiTheme="majorBidi" w:hAnsiTheme="majorBidi" w:cstheme="majorBidi"/>
          <w:sz w:val="28"/>
          <w:szCs w:val="28"/>
        </w:rPr>
        <w:t>for</w:t>
      </w:r>
      <w:r w:rsidR="009C2C8D" w:rsidRPr="00E04228">
        <w:rPr>
          <w:rFonts w:asciiTheme="majorBidi" w:hAnsiTheme="majorBidi" w:cstheme="majorBidi"/>
          <w:sz w:val="28"/>
          <w:szCs w:val="28"/>
        </w:rPr>
        <w:t xml:space="preserve"> mak</w:t>
      </w:r>
      <w:r w:rsidR="00C71EA3" w:rsidRPr="00E04228">
        <w:rPr>
          <w:rFonts w:asciiTheme="majorBidi" w:hAnsiTheme="majorBidi" w:cstheme="majorBidi"/>
          <w:sz w:val="28"/>
          <w:szCs w:val="28"/>
        </w:rPr>
        <w:t>ing</w:t>
      </w:r>
      <w:r w:rsidR="009C2C8D" w:rsidRPr="00E04228">
        <w:rPr>
          <w:rFonts w:asciiTheme="majorBidi" w:hAnsiTheme="majorBidi" w:cstheme="majorBidi"/>
          <w:sz w:val="28"/>
          <w:szCs w:val="28"/>
        </w:rPr>
        <w:t xml:space="preserve"> women's position </w:t>
      </w:r>
      <w:r w:rsidRPr="00E04228">
        <w:rPr>
          <w:rFonts w:asciiTheme="majorBidi" w:hAnsiTheme="majorBidi" w:cstheme="majorBidi"/>
          <w:sz w:val="28"/>
          <w:szCs w:val="28"/>
        </w:rPr>
        <w:t xml:space="preserve">lower in society. To </w:t>
      </w:r>
      <w:r w:rsidR="00387431" w:rsidRPr="00E04228">
        <w:rPr>
          <w:rFonts w:asciiTheme="majorBidi" w:hAnsiTheme="majorBidi" w:cstheme="majorBidi"/>
          <w:sz w:val="28"/>
          <w:szCs w:val="28"/>
        </w:rPr>
        <w:t>prove</w:t>
      </w:r>
      <w:r w:rsidRPr="00E04228">
        <w:rPr>
          <w:rFonts w:asciiTheme="majorBidi" w:hAnsiTheme="majorBidi" w:cstheme="majorBidi"/>
          <w:sz w:val="28"/>
          <w:szCs w:val="28"/>
        </w:rPr>
        <w:t xml:space="preserve"> their claim</w:t>
      </w:r>
      <w:r w:rsidR="00F92B06" w:rsidRPr="00E04228">
        <w:rPr>
          <w:rFonts w:asciiTheme="majorBidi" w:hAnsiTheme="majorBidi" w:cstheme="majorBidi"/>
          <w:sz w:val="28"/>
          <w:szCs w:val="28"/>
        </w:rPr>
        <w:t>s</w:t>
      </w:r>
      <w:r w:rsidRPr="00E04228">
        <w:rPr>
          <w:rFonts w:asciiTheme="majorBidi" w:hAnsiTheme="majorBidi" w:cstheme="majorBidi"/>
          <w:sz w:val="28"/>
          <w:szCs w:val="28"/>
        </w:rPr>
        <w:t xml:space="preserve">, </w:t>
      </w:r>
      <w:r w:rsidR="00C03C32" w:rsidRPr="00E04228">
        <w:rPr>
          <w:rFonts w:asciiTheme="majorBidi" w:hAnsiTheme="majorBidi" w:cstheme="majorBidi"/>
          <w:sz w:val="28"/>
          <w:szCs w:val="28"/>
        </w:rPr>
        <w:t>the advocates</w:t>
      </w:r>
      <w:r w:rsidRPr="00E04228">
        <w:rPr>
          <w:rFonts w:asciiTheme="majorBidi" w:hAnsiTheme="majorBidi" w:cstheme="majorBidi"/>
          <w:sz w:val="28"/>
          <w:szCs w:val="28"/>
        </w:rPr>
        <w:t xml:space="preserve"> </w:t>
      </w:r>
      <w:r w:rsidR="00387431" w:rsidRPr="00E04228">
        <w:rPr>
          <w:rFonts w:asciiTheme="majorBidi" w:hAnsiTheme="majorBidi" w:cstheme="majorBidi"/>
          <w:sz w:val="28"/>
          <w:szCs w:val="28"/>
        </w:rPr>
        <w:t>have some options</w:t>
      </w:r>
      <w:r w:rsidRPr="00E04228">
        <w:rPr>
          <w:rFonts w:asciiTheme="majorBidi" w:hAnsiTheme="majorBidi" w:cstheme="majorBidi"/>
          <w:sz w:val="28"/>
          <w:szCs w:val="28"/>
        </w:rPr>
        <w:t xml:space="preserve">: 1-Denying any </w:t>
      </w:r>
      <w:r w:rsidR="00DC0174">
        <w:rPr>
          <w:rFonts w:asciiTheme="majorBidi" w:hAnsiTheme="majorBidi" w:cstheme="majorBidi"/>
          <w:sz w:val="28"/>
          <w:szCs w:val="28"/>
        </w:rPr>
        <w:t>genetic</w:t>
      </w:r>
      <w:r w:rsidRPr="00E04228">
        <w:rPr>
          <w:rFonts w:asciiTheme="majorBidi" w:hAnsiTheme="majorBidi" w:cstheme="majorBidi"/>
          <w:sz w:val="28"/>
          <w:szCs w:val="28"/>
        </w:rPr>
        <w:t xml:space="preserve"> differences between men and women</w:t>
      </w:r>
      <w:r w:rsidR="00F92B06" w:rsidRPr="00E04228">
        <w:rPr>
          <w:rFonts w:asciiTheme="majorBidi" w:hAnsiTheme="majorBidi" w:cstheme="majorBidi"/>
          <w:sz w:val="28"/>
          <w:szCs w:val="28"/>
        </w:rPr>
        <w:t xml:space="preserve">. </w:t>
      </w:r>
      <w:r w:rsidRPr="00E04228">
        <w:rPr>
          <w:rFonts w:asciiTheme="majorBidi" w:hAnsiTheme="majorBidi" w:cstheme="majorBidi"/>
          <w:sz w:val="28"/>
          <w:szCs w:val="28"/>
        </w:rPr>
        <w:t>2-</w:t>
      </w:r>
      <w:r w:rsidR="00F92B06" w:rsidRPr="00E04228">
        <w:rPr>
          <w:rFonts w:asciiTheme="majorBidi" w:hAnsiTheme="majorBidi" w:cstheme="majorBidi"/>
          <w:sz w:val="28"/>
          <w:szCs w:val="28"/>
        </w:rPr>
        <w:t>Regarding</w:t>
      </w:r>
      <w:r w:rsidRPr="00E04228">
        <w:rPr>
          <w:rFonts w:asciiTheme="majorBidi" w:hAnsiTheme="majorBidi" w:cstheme="majorBidi"/>
          <w:sz w:val="28"/>
          <w:szCs w:val="28"/>
        </w:rPr>
        <w:t xml:space="preserve"> the </w:t>
      </w:r>
      <w:r w:rsidR="00DC0174">
        <w:rPr>
          <w:rFonts w:asciiTheme="majorBidi" w:hAnsiTheme="majorBidi" w:cstheme="majorBidi"/>
          <w:sz w:val="28"/>
          <w:szCs w:val="28"/>
        </w:rPr>
        <w:t>genetic</w:t>
      </w:r>
      <w:r w:rsidRPr="00E04228">
        <w:rPr>
          <w:rFonts w:asciiTheme="majorBidi" w:hAnsiTheme="majorBidi" w:cstheme="majorBidi"/>
          <w:sz w:val="28"/>
          <w:szCs w:val="28"/>
        </w:rPr>
        <w:t xml:space="preserve"> differences between men and women </w:t>
      </w:r>
      <w:r w:rsidR="00113219" w:rsidRPr="00E04228">
        <w:rPr>
          <w:rFonts w:asciiTheme="majorBidi" w:hAnsiTheme="majorBidi" w:cstheme="majorBidi"/>
          <w:sz w:val="28"/>
          <w:szCs w:val="28"/>
        </w:rPr>
        <w:t xml:space="preserve">as </w:t>
      </w:r>
      <w:r w:rsidRPr="00E04228">
        <w:rPr>
          <w:rFonts w:asciiTheme="majorBidi" w:hAnsiTheme="majorBidi" w:cstheme="majorBidi"/>
          <w:sz w:val="28"/>
          <w:szCs w:val="28"/>
        </w:rPr>
        <w:t>superficial</w:t>
      </w:r>
      <w:r w:rsidR="00F92B06" w:rsidRPr="00E04228">
        <w:rPr>
          <w:rFonts w:asciiTheme="majorBidi" w:hAnsiTheme="majorBidi" w:cstheme="majorBidi"/>
          <w:sz w:val="28"/>
          <w:szCs w:val="28"/>
        </w:rPr>
        <w:t>.</w:t>
      </w:r>
      <w:r w:rsidRPr="00E04228">
        <w:rPr>
          <w:rFonts w:asciiTheme="majorBidi" w:hAnsiTheme="majorBidi" w:cstheme="majorBidi"/>
          <w:sz w:val="28"/>
          <w:szCs w:val="28"/>
        </w:rPr>
        <w:t xml:space="preserve"> 3- Denying the effectiveness of </w:t>
      </w:r>
      <w:r w:rsidR="00DC0174">
        <w:rPr>
          <w:rFonts w:asciiTheme="majorBidi" w:hAnsiTheme="majorBidi" w:cstheme="majorBidi"/>
          <w:sz w:val="28"/>
          <w:szCs w:val="28"/>
        </w:rPr>
        <w:t>genetic</w:t>
      </w:r>
      <w:r w:rsidRPr="00E04228">
        <w:rPr>
          <w:rFonts w:asciiTheme="majorBidi" w:hAnsiTheme="majorBidi" w:cstheme="majorBidi"/>
          <w:sz w:val="28"/>
          <w:szCs w:val="28"/>
        </w:rPr>
        <w:t xml:space="preserve"> differences between men and women in </w:t>
      </w:r>
      <w:r w:rsidR="00387431" w:rsidRPr="00E04228">
        <w:rPr>
          <w:rFonts w:asciiTheme="majorBidi" w:hAnsiTheme="majorBidi" w:cstheme="majorBidi"/>
          <w:sz w:val="28"/>
          <w:szCs w:val="28"/>
        </w:rPr>
        <w:t>the legislation of</w:t>
      </w:r>
      <w:r w:rsidRPr="00E04228">
        <w:rPr>
          <w:rFonts w:asciiTheme="majorBidi" w:hAnsiTheme="majorBidi" w:cstheme="majorBidi"/>
          <w:sz w:val="28"/>
          <w:szCs w:val="28"/>
        </w:rPr>
        <w:t xml:space="preserve"> rules and </w:t>
      </w:r>
      <w:r w:rsidR="00387431" w:rsidRPr="00E04228">
        <w:rPr>
          <w:rFonts w:asciiTheme="majorBidi" w:hAnsiTheme="majorBidi" w:cstheme="majorBidi"/>
          <w:sz w:val="28"/>
          <w:szCs w:val="28"/>
        </w:rPr>
        <w:t>regulations</w:t>
      </w:r>
      <w:r w:rsidRPr="00E04228">
        <w:rPr>
          <w:rFonts w:asciiTheme="majorBidi" w:hAnsiTheme="majorBidi" w:cstheme="majorBidi"/>
          <w:sz w:val="28"/>
          <w:szCs w:val="28"/>
        </w:rPr>
        <w:t xml:space="preserve">. But none of these hypotheses </w:t>
      </w:r>
      <w:r w:rsidR="00387431" w:rsidRPr="00E04228">
        <w:rPr>
          <w:rFonts w:asciiTheme="majorBidi" w:hAnsiTheme="majorBidi" w:cstheme="majorBidi"/>
          <w:sz w:val="28"/>
          <w:szCs w:val="28"/>
        </w:rPr>
        <w:t>is</w:t>
      </w:r>
      <w:r w:rsidR="0011634C" w:rsidRPr="00E04228">
        <w:rPr>
          <w:rFonts w:asciiTheme="majorBidi" w:hAnsiTheme="majorBidi" w:cstheme="majorBidi"/>
          <w:sz w:val="28"/>
          <w:szCs w:val="28"/>
        </w:rPr>
        <w:t xml:space="preserve"> true</w:t>
      </w:r>
      <w:r w:rsidRPr="00E04228">
        <w:rPr>
          <w:rFonts w:asciiTheme="majorBidi" w:hAnsiTheme="majorBidi" w:cstheme="majorBidi"/>
          <w:sz w:val="28"/>
          <w:szCs w:val="28"/>
        </w:rPr>
        <w:t xml:space="preserve">. The reason for </w:t>
      </w:r>
      <w:r w:rsidR="0011634C" w:rsidRPr="00E04228">
        <w:rPr>
          <w:rFonts w:asciiTheme="majorBidi" w:hAnsiTheme="majorBidi" w:cstheme="majorBidi"/>
          <w:sz w:val="28"/>
          <w:szCs w:val="28"/>
        </w:rPr>
        <w:t xml:space="preserve">this </w:t>
      </w:r>
      <w:r w:rsidRPr="00E04228">
        <w:rPr>
          <w:rFonts w:asciiTheme="majorBidi" w:hAnsiTheme="majorBidi" w:cstheme="majorBidi"/>
          <w:sz w:val="28"/>
          <w:szCs w:val="28"/>
        </w:rPr>
        <w:t xml:space="preserve">invalidity is the </w:t>
      </w:r>
      <w:r w:rsidR="0011634C" w:rsidRPr="00E04228">
        <w:rPr>
          <w:rFonts w:asciiTheme="majorBidi" w:hAnsiTheme="majorBidi" w:cstheme="majorBidi"/>
          <w:sz w:val="28"/>
          <w:szCs w:val="28"/>
        </w:rPr>
        <w:t>obviousness</w:t>
      </w:r>
      <w:r w:rsidRPr="00E04228">
        <w:rPr>
          <w:rFonts w:asciiTheme="majorBidi" w:hAnsiTheme="majorBidi" w:cstheme="majorBidi"/>
          <w:sz w:val="28"/>
          <w:szCs w:val="28"/>
        </w:rPr>
        <w:t xml:space="preserve"> of the </w:t>
      </w:r>
      <w:r w:rsidR="00DC0174">
        <w:rPr>
          <w:rFonts w:asciiTheme="majorBidi" w:hAnsiTheme="majorBidi" w:cstheme="majorBidi"/>
          <w:sz w:val="28"/>
          <w:szCs w:val="28"/>
        </w:rPr>
        <w:t>genetic</w:t>
      </w:r>
      <w:r w:rsidRPr="00E04228">
        <w:rPr>
          <w:rFonts w:asciiTheme="majorBidi" w:hAnsiTheme="majorBidi" w:cstheme="majorBidi"/>
          <w:sz w:val="28"/>
          <w:szCs w:val="28"/>
        </w:rPr>
        <w:t xml:space="preserve"> and natural differences between men and women</w:t>
      </w:r>
      <w:r w:rsidR="00091953" w:rsidRPr="00E04228">
        <w:rPr>
          <w:rFonts w:asciiTheme="majorBidi" w:hAnsiTheme="majorBidi" w:cstheme="majorBidi"/>
          <w:sz w:val="28"/>
          <w:szCs w:val="28"/>
        </w:rPr>
        <w:t>, the innateness</w:t>
      </w:r>
      <w:r w:rsidRPr="00E04228">
        <w:rPr>
          <w:rFonts w:asciiTheme="majorBidi" w:hAnsiTheme="majorBidi" w:cstheme="majorBidi"/>
          <w:sz w:val="28"/>
          <w:szCs w:val="28"/>
        </w:rPr>
        <w:t xml:space="preserve"> </w:t>
      </w:r>
      <w:r w:rsidR="00091953" w:rsidRPr="00E04228">
        <w:rPr>
          <w:rFonts w:asciiTheme="majorBidi" w:hAnsiTheme="majorBidi" w:cstheme="majorBidi"/>
          <w:sz w:val="28"/>
          <w:szCs w:val="28"/>
        </w:rPr>
        <w:t>of</w:t>
      </w:r>
      <w:r w:rsidR="00F92B06" w:rsidRPr="00E04228">
        <w:rPr>
          <w:rFonts w:asciiTheme="majorBidi" w:hAnsiTheme="majorBidi" w:cstheme="majorBidi"/>
          <w:sz w:val="28"/>
          <w:szCs w:val="28"/>
        </w:rPr>
        <w:t xml:space="preserve"> </w:t>
      </w:r>
      <w:r w:rsidR="00091953" w:rsidRPr="00E04228">
        <w:rPr>
          <w:rFonts w:asciiTheme="majorBidi" w:hAnsiTheme="majorBidi" w:cstheme="majorBidi"/>
          <w:sz w:val="28"/>
          <w:szCs w:val="28"/>
        </w:rPr>
        <w:t xml:space="preserve">their </w:t>
      </w:r>
      <w:r w:rsidR="00F92B06" w:rsidRPr="00E04228">
        <w:rPr>
          <w:rFonts w:asciiTheme="majorBidi" w:hAnsiTheme="majorBidi" w:cstheme="majorBidi"/>
          <w:sz w:val="28"/>
          <w:szCs w:val="28"/>
        </w:rPr>
        <w:t xml:space="preserve">differences </w:t>
      </w:r>
      <w:r w:rsidRPr="00E04228">
        <w:rPr>
          <w:rFonts w:asciiTheme="majorBidi" w:hAnsiTheme="majorBidi" w:cstheme="majorBidi"/>
          <w:sz w:val="28"/>
          <w:szCs w:val="28"/>
        </w:rPr>
        <w:t xml:space="preserve">and the necessity of </w:t>
      </w:r>
      <w:r w:rsidR="00664821" w:rsidRPr="00E04228">
        <w:rPr>
          <w:rFonts w:asciiTheme="majorBidi" w:hAnsiTheme="majorBidi" w:cstheme="majorBidi"/>
          <w:sz w:val="28"/>
          <w:szCs w:val="28"/>
        </w:rPr>
        <w:t>conforming</w:t>
      </w:r>
      <w:r w:rsidRPr="00E04228">
        <w:rPr>
          <w:rFonts w:asciiTheme="majorBidi" w:hAnsiTheme="majorBidi" w:cstheme="majorBidi"/>
          <w:sz w:val="28"/>
          <w:szCs w:val="28"/>
        </w:rPr>
        <w:t xml:space="preserve"> legal regulations with </w:t>
      </w:r>
      <w:r w:rsidR="00DC0174">
        <w:rPr>
          <w:rFonts w:asciiTheme="majorBidi" w:hAnsiTheme="majorBidi" w:cstheme="majorBidi"/>
          <w:sz w:val="28"/>
          <w:szCs w:val="28"/>
        </w:rPr>
        <w:t>genetic</w:t>
      </w:r>
      <w:r w:rsidRPr="00E04228">
        <w:rPr>
          <w:rFonts w:asciiTheme="majorBidi" w:hAnsiTheme="majorBidi" w:cstheme="majorBidi"/>
          <w:sz w:val="28"/>
          <w:szCs w:val="28"/>
        </w:rPr>
        <w:t xml:space="preserve"> facts</w:t>
      </w:r>
      <w:r w:rsidRPr="00E04228">
        <w:rPr>
          <w:rFonts w:asciiTheme="majorBidi" w:hAnsiTheme="majorBidi" w:cstheme="majorBidi"/>
          <w:sz w:val="28"/>
          <w:szCs w:val="28"/>
          <w:rtl/>
        </w:rPr>
        <w:t>.</w:t>
      </w:r>
    </w:p>
    <w:p w14:paraId="39D9DC13" w14:textId="77777777" w:rsidR="00503291" w:rsidRPr="00E04228" w:rsidRDefault="00503291" w:rsidP="00503291">
      <w:pPr>
        <w:bidi w:val="0"/>
        <w:spacing w:line="240" w:lineRule="auto"/>
        <w:jc w:val="lowKashida"/>
        <w:rPr>
          <w:rFonts w:asciiTheme="majorBidi" w:hAnsiTheme="majorBidi" w:cstheme="majorBidi"/>
          <w:sz w:val="28"/>
          <w:szCs w:val="28"/>
        </w:rPr>
      </w:pPr>
    </w:p>
    <w:p w14:paraId="4FAE5CA2" w14:textId="6CB9289D" w:rsidR="00D23074" w:rsidRPr="00AF2BB0" w:rsidRDefault="00AF2BB0" w:rsidP="00664821">
      <w:pPr>
        <w:bidi w:val="0"/>
        <w:spacing w:line="24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E04228">
        <w:rPr>
          <w:rFonts w:asciiTheme="majorBidi" w:hAnsiTheme="majorBidi" w:cstheme="majorBidi"/>
          <w:b/>
          <w:bCs/>
          <w:sz w:val="28"/>
          <w:szCs w:val="28"/>
        </w:rPr>
        <w:t>Keywords:</w:t>
      </w:r>
      <w:r w:rsidRPr="00E04228">
        <w:rPr>
          <w:rFonts w:asciiTheme="majorBidi" w:hAnsiTheme="majorBidi" w:cstheme="majorBidi"/>
          <w:sz w:val="28"/>
          <w:szCs w:val="28"/>
        </w:rPr>
        <w:t xml:space="preserve"> feminism, women's rights movement, legal differences between men and women, </w:t>
      </w:r>
      <w:r w:rsidR="00664821" w:rsidRPr="00E04228">
        <w:rPr>
          <w:rFonts w:asciiTheme="majorBidi" w:hAnsiTheme="majorBidi" w:cstheme="majorBidi"/>
          <w:sz w:val="28"/>
          <w:szCs w:val="28"/>
        </w:rPr>
        <w:t xml:space="preserve">the </w:t>
      </w:r>
      <w:r w:rsidRPr="00E04228">
        <w:rPr>
          <w:rFonts w:asciiTheme="majorBidi" w:hAnsiTheme="majorBidi" w:cstheme="majorBidi"/>
          <w:sz w:val="28"/>
          <w:szCs w:val="28"/>
        </w:rPr>
        <w:t>Convention on the Elimination of All Forms of Discrimination against Women</w:t>
      </w:r>
      <w:r w:rsidR="00664821" w:rsidRPr="00E04228">
        <w:t xml:space="preserve"> </w:t>
      </w:r>
      <w:r w:rsidR="00664821" w:rsidRPr="00E04228">
        <w:rPr>
          <w:rFonts w:asciiTheme="majorBidi" w:hAnsiTheme="majorBidi" w:cstheme="majorBidi"/>
          <w:sz w:val="28"/>
          <w:szCs w:val="28"/>
        </w:rPr>
        <w:t xml:space="preserve">(CEDAW) </w:t>
      </w:r>
      <w:r w:rsidRPr="00E0422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04228">
        <w:rPr>
          <w:rFonts w:asciiTheme="majorBidi" w:hAnsiTheme="majorBidi" w:cstheme="majorBidi"/>
          <w:sz w:val="28"/>
          <w:szCs w:val="28"/>
        </w:rPr>
        <w:t>Allameh</w:t>
      </w:r>
      <w:proofErr w:type="spellEnd"/>
      <w:r w:rsidRPr="00E0422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04228">
        <w:rPr>
          <w:rFonts w:asciiTheme="majorBidi" w:hAnsiTheme="majorBidi" w:cstheme="majorBidi"/>
          <w:sz w:val="28"/>
          <w:szCs w:val="28"/>
        </w:rPr>
        <w:t>M</w:t>
      </w:r>
      <w:r w:rsidR="00664821" w:rsidRPr="00E04228">
        <w:rPr>
          <w:rFonts w:asciiTheme="majorBidi" w:hAnsiTheme="majorBidi" w:cstheme="majorBidi"/>
          <w:sz w:val="28"/>
          <w:szCs w:val="28"/>
        </w:rPr>
        <w:t>i</w:t>
      </w:r>
      <w:r w:rsidRPr="00E04228">
        <w:rPr>
          <w:rFonts w:asciiTheme="majorBidi" w:hAnsiTheme="majorBidi" w:cstheme="majorBidi"/>
          <w:sz w:val="28"/>
          <w:szCs w:val="28"/>
        </w:rPr>
        <w:t>sbah</w:t>
      </w:r>
      <w:proofErr w:type="spellEnd"/>
      <w:r w:rsidRPr="00E0422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04228">
        <w:rPr>
          <w:rFonts w:asciiTheme="majorBidi" w:hAnsiTheme="majorBidi" w:cstheme="majorBidi"/>
          <w:sz w:val="28"/>
          <w:szCs w:val="28"/>
        </w:rPr>
        <w:t>Yazdi</w:t>
      </w:r>
      <w:proofErr w:type="spellEnd"/>
    </w:p>
    <w:sectPr w:rsidR="00D23074" w:rsidRPr="00AF2BB0" w:rsidSect="00B6268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1E3FCA" w14:textId="77777777" w:rsidR="009C775C" w:rsidRDefault="009C775C" w:rsidP="00874DF6">
      <w:pPr>
        <w:spacing w:after="0" w:line="240" w:lineRule="auto"/>
      </w:pPr>
      <w:r>
        <w:separator/>
      </w:r>
    </w:p>
  </w:endnote>
  <w:endnote w:type="continuationSeparator" w:id="0">
    <w:p w14:paraId="07A4338A" w14:textId="77777777" w:rsidR="009C775C" w:rsidRDefault="009C775C" w:rsidP="0087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ADF0E" w14:textId="77777777" w:rsidR="009C775C" w:rsidRDefault="009C775C" w:rsidP="00874DF6">
      <w:pPr>
        <w:spacing w:after="0" w:line="240" w:lineRule="auto"/>
      </w:pPr>
      <w:r>
        <w:separator/>
      </w:r>
    </w:p>
  </w:footnote>
  <w:footnote w:type="continuationSeparator" w:id="0">
    <w:p w14:paraId="03CF21E5" w14:textId="77777777" w:rsidR="009C775C" w:rsidRDefault="009C775C" w:rsidP="00874DF6">
      <w:pPr>
        <w:spacing w:after="0" w:line="240" w:lineRule="auto"/>
      </w:pPr>
      <w:r>
        <w:continuationSeparator/>
      </w:r>
    </w:p>
  </w:footnote>
  <w:footnote w:id="1">
    <w:p w14:paraId="46EA3EC6" w14:textId="2376F8D5" w:rsidR="00EF4902" w:rsidRPr="00874DF6" w:rsidRDefault="00EF4902" w:rsidP="0004528D">
      <w:pPr>
        <w:pStyle w:val="FootnoteText"/>
        <w:rPr>
          <w:rFonts w:cs="B Roya"/>
          <w:rtl/>
        </w:rPr>
      </w:pPr>
      <w:r w:rsidRPr="00874DF6">
        <w:rPr>
          <w:rStyle w:val="FootnoteReference"/>
          <w:rFonts w:cs="B Roya"/>
        </w:rPr>
        <w:footnoteRef/>
      </w:r>
      <w:r w:rsidRPr="00874DF6">
        <w:rPr>
          <w:rFonts w:cs="B Roya"/>
          <w:rtl/>
        </w:rPr>
        <w:t xml:space="preserve"> </w:t>
      </w:r>
      <w:r>
        <w:rPr>
          <w:rFonts w:cs="B Roya" w:hint="cs"/>
          <w:rtl/>
        </w:rPr>
        <w:t>استادیار</w:t>
      </w:r>
      <w:r w:rsidRPr="00874DF6">
        <w:rPr>
          <w:rFonts w:cs="B Roya" w:hint="cs"/>
          <w:rtl/>
        </w:rPr>
        <w:t xml:space="preserve"> موسسه آموزشی و پژوهشی امام خمینی (ره)</w:t>
      </w:r>
      <w:r>
        <w:rPr>
          <w:rFonts w:cs="B Roya" w:hint="cs"/>
          <w:rtl/>
        </w:rPr>
        <w:t xml:space="preserve"> </w:t>
      </w:r>
      <w:r>
        <w:rPr>
          <w:rFonts w:cs="Times New Roman" w:hint="cs"/>
          <w:rtl/>
        </w:rPr>
        <w:t>[</w:t>
      </w:r>
      <w:r w:rsidRPr="00874DF6">
        <w:rPr>
          <w:rFonts w:cs="B Roya"/>
        </w:rPr>
        <w:t>https://asatid.iki.ac.ir/?prof=</w:t>
      </w:r>
      <w:r>
        <w:rPr>
          <w:rFonts w:cs="B Roya"/>
        </w:rPr>
        <w:t>1412</w:t>
      </w:r>
      <w:r>
        <w:rPr>
          <w:rFonts w:cs="B Roya" w:hint="cs"/>
          <w:rtl/>
        </w:rPr>
        <w:t xml:space="preserve">]: </w:t>
      </w:r>
      <w:r w:rsidRPr="0004528D">
        <w:rPr>
          <w:rFonts w:cs="B Roya"/>
        </w:rPr>
        <w:t>ebrahimhoseini</w:t>
      </w:r>
      <w:r w:rsidRPr="00F40D6C">
        <w:rPr>
          <w:rFonts w:cs="B Roya"/>
        </w:rPr>
        <w:t>@iki.ac.ir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2CE3"/>
    <w:multiLevelType w:val="hybridMultilevel"/>
    <w:tmpl w:val="8EB68514"/>
    <w:lvl w:ilvl="0" w:tplc="484044F2">
      <w:start w:val="1"/>
      <w:numFmt w:val="decimal"/>
      <w:suff w:val="space"/>
      <w:lvlText w:val="%1."/>
      <w:lvlJc w:val="left"/>
      <w:pPr>
        <w:ind w:left="0" w:firstLine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8AA"/>
    <w:rsid w:val="00007888"/>
    <w:rsid w:val="00014954"/>
    <w:rsid w:val="000169C8"/>
    <w:rsid w:val="00025C86"/>
    <w:rsid w:val="0004528D"/>
    <w:rsid w:val="0005383B"/>
    <w:rsid w:val="00061E39"/>
    <w:rsid w:val="0007365A"/>
    <w:rsid w:val="0008769F"/>
    <w:rsid w:val="00091953"/>
    <w:rsid w:val="000A659C"/>
    <w:rsid w:val="000E06F1"/>
    <w:rsid w:val="0010363E"/>
    <w:rsid w:val="00103B34"/>
    <w:rsid w:val="00113219"/>
    <w:rsid w:val="0011634C"/>
    <w:rsid w:val="00117AB4"/>
    <w:rsid w:val="00127CF6"/>
    <w:rsid w:val="00137A59"/>
    <w:rsid w:val="00166129"/>
    <w:rsid w:val="00170158"/>
    <w:rsid w:val="00173D12"/>
    <w:rsid w:val="00175948"/>
    <w:rsid w:val="0017758C"/>
    <w:rsid w:val="00196121"/>
    <w:rsid w:val="00287A5D"/>
    <w:rsid w:val="002B3F93"/>
    <w:rsid w:val="002D4CCA"/>
    <w:rsid w:val="0033230A"/>
    <w:rsid w:val="00335346"/>
    <w:rsid w:val="00347D64"/>
    <w:rsid w:val="003752AE"/>
    <w:rsid w:val="00387431"/>
    <w:rsid w:val="004304C3"/>
    <w:rsid w:val="00431E76"/>
    <w:rsid w:val="004F4595"/>
    <w:rsid w:val="00503291"/>
    <w:rsid w:val="00521B3C"/>
    <w:rsid w:val="0053165A"/>
    <w:rsid w:val="00537B27"/>
    <w:rsid w:val="00543108"/>
    <w:rsid w:val="005564CC"/>
    <w:rsid w:val="005931DC"/>
    <w:rsid w:val="005D6B94"/>
    <w:rsid w:val="005F10C1"/>
    <w:rsid w:val="00602E05"/>
    <w:rsid w:val="00607D48"/>
    <w:rsid w:val="0063717A"/>
    <w:rsid w:val="00664821"/>
    <w:rsid w:val="006F39B5"/>
    <w:rsid w:val="00756E92"/>
    <w:rsid w:val="007B3784"/>
    <w:rsid w:val="007C3692"/>
    <w:rsid w:val="007E094B"/>
    <w:rsid w:val="008279C1"/>
    <w:rsid w:val="00874DF6"/>
    <w:rsid w:val="008758AA"/>
    <w:rsid w:val="00882128"/>
    <w:rsid w:val="008A7E3B"/>
    <w:rsid w:val="008B6EBC"/>
    <w:rsid w:val="008F6FE7"/>
    <w:rsid w:val="00904705"/>
    <w:rsid w:val="0090621A"/>
    <w:rsid w:val="00917920"/>
    <w:rsid w:val="009559E9"/>
    <w:rsid w:val="00985F92"/>
    <w:rsid w:val="009C0893"/>
    <w:rsid w:val="009C2C8D"/>
    <w:rsid w:val="009C775C"/>
    <w:rsid w:val="009D3917"/>
    <w:rsid w:val="00A1619C"/>
    <w:rsid w:val="00A837F8"/>
    <w:rsid w:val="00A85E46"/>
    <w:rsid w:val="00AC57DB"/>
    <w:rsid w:val="00AE3249"/>
    <w:rsid w:val="00AF2BB0"/>
    <w:rsid w:val="00B23FAB"/>
    <w:rsid w:val="00B344B3"/>
    <w:rsid w:val="00B62680"/>
    <w:rsid w:val="00B70238"/>
    <w:rsid w:val="00BD218E"/>
    <w:rsid w:val="00BF0808"/>
    <w:rsid w:val="00C03C32"/>
    <w:rsid w:val="00C04E11"/>
    <w:rsid w:val="00C2582D"/>
    <w:rsid w:val="00C456AE"/>
    <w:rsid w:val="00C55E03"/>
    <w:rsid w:val="00C573D3"/>
    <w:rsid w:val="00C62DD3"/>
    <w:rsid w:val="00C71EA3"/>
    <w:rsid w:val="00C861DD"/>
    <w:rsid w:val="00CA4300"/>
    <w:rsid w:val="00CA495D"/>
    <w:rsid w:val="00CC4A8E"/>
    <w:rsid w:val="00D15BB5"/>
    <w:rsid w:val="00D23074"/>
    <w:rsid w:val="00D63AED"/>
    <w:rsid w:val="00D86193"/>
    <w:rsid w:val="00DC0174"/>
    <w:rsid w:val="00DC6251"/>
    <w:rsid w:val="00E04228"/>
    <w:rsid w:val="00E42399"/>
    <w:rsid w:val="00E70477"/>
    <w:rsid w:val="00E76AEB"/>
    <w:rsid w:val="00E9665A"/>
    <w:rsid w:val="00EF4902"/>
    <w:rsid w:val="00F21B5A"/>
    <w:rsid w:val="00F335AD"/>
    <w:rsid w:val="00F40D6C"/>
    <w:rsid w:val="00F915B3"/>
    <w:rsid w:val="00F92B06"/>
    <w:rsid w:val="00F960D8"/>
    <w:rsid w:val="00FC3051"/>
    <w:rsid w:val="00FE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87168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600BE89-6090-4E0A-9077-255E625D4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4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naderi</dc:creator>
  <cp:lastModifiedBy>E.N.</cp:lastModifiedBy>
  <cp:revision>10</cp:revision>
  <dcterms:created xsi:type="dcterms:W3CDTF">2022-04-11T03:49:00Z</dcterms:created>
  <dcterms:modified xsi:type="dcterms:W3CDTF">2022-06-01T20:02:00Z</dcterms:modified>
</cp:coreProperties>
</file>